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9F0" w:rsidRDefault="004669F0" w:rsidP="004669F0">
      <w:pPr>
        <w:rPr>
          <w:rFonts w:hint="cs"/>
          <w:rtl/>
        </w:rPr>
      </w:pPr>
    </w:p>
    <w:p w:rsidR="004669F0" w:rsidRDefault="004669F0" w:rsidP="004669F0">
      <w:pPr>
        <w:rPr>
          <w:rFonts w:hint="cs"/>
          <w:rtl/>
        </w:rPr>
      </w:pPr>
      <w:r w:rsidRPr="00981101">
        <w:rPr>
          <w:rFonts w:ascii="Arial" w:hAnsi="Arial"/>
          <w:b/>
          <w:bCs/>
          <w:color w:val="4F6228"/>
          <w:sz w:val="24"/>
          <w:szCs w:val="24"/>
          <w:u w:val="single"/>
          <w:rtl/>
        </w:rPr>
        <w:t>التصنيف</w:t>
      </w:r>
      <w:r>
        <w:rPr>
          <w:rFonts w:ascii="Arial" w:hAnsi="Arial" w:hint="cs"/>
          <w:b/>
          <w:bCs/>
          <w:color w:val="4F6228"/>
          <w:sz w:val="24"/>
          <w:szCs w:val="24"/>
          <w:u w:val="single"/>
          <w:rtl/>
        </w:rPr>
        <w:t xml:space="preserve"> </w:t>
      </w:r>
      <w:proofErr w:type="spellStart"/>
      <w:r>
        <w:rPr>
          <w:rFonts w:ascii="Arial" w:hAnsi="Arial" w:hint="cs"/>
          <w:b/>
          <w:bCs/>
          <w:color w:val="4F6228"/>
          <w:sz w:val="24"/>
          <w:szCs w:val="24"/>
          <w:u w:val="single"/>
          <w:rtl/>
        </w:rPr>
        <w:t>الاعاقه</w:t>
      </w:r>
      <w:proofErr w:type="spellEnd"/>
      <w:r>
        <w:rPr>
          <w:rFonts w:ascii="Arial" w:hAnsi="Arial" w:hint="cs"/>
          <w:b/>
          <w:bCs/>
          <w:color w:val="4F6228"/>
          <w:sz w:val="24"/>
          <w:szCs w:val="24"/>
          <w:u w:val="single"/>
          <w:rtl/>
        </w:rPr>
        <w:t xml:space="preserve"> </w:t>
      </w:r>
      <w:proofErr w:type="spellStart"/>
      <w:r>
        <w:rPr>
          <w:rFonts w:ascii="Arial" w:hAnsi="Arial" w:hint="cs"/>
          <w:b/>
          <w:bCs/>
          <w:color w:val="4F6228"/>
          <w:sz w:val="24"/>
          <w:szCs w:val="24"/>
          <w:u w:val="single"/>
          <w:rtl/>
        </w:rPr>
        <w:t>العقليه</w:t>
      </w:r>
      <w:proofErr w:type="spellEnd"/>
      <w:r w:rsidRPr="00981101">
        <w:rPr>
          <w:rFonts w:ascii="Arial" w:hAnsi="Arial"/>
          <w:b/>
          <w:bCs/>
          <w:color w:val="4F6228"/>
          <w:sz w:val="24"/>
          <w:szCs w:val="24"/>
          <w:u w:val="single"/>
          <w:rtl/>
        </w:rPr>
        <w:t xml:space="preserve"> على أساس نسبة الذكاء استنادا إلى اختبارات قياس الذكاء, ويشمل</w:t>
      </w:r>
    </w:p>
    <w:p w:rsidR="004669F0" w:rsidRDefault="004669F0" w:rsidP="004669F0">
      <w:pPr>
        <w:rPr>
          <w:rFonts w:hint="cs"/>
          <w:rtl/>
        </w:rPr>
      </w:pPr>
    </w:p>
    <w:tbl>
      <w:tblPr>
        <w:tblStyle w:val="a6"/>
        <w:bidiVisual/>
        <w:tblW w:w="10632" w:type="dxa"/>
        <w:tblInd w:w="-942" w:type="dxa"/>
        <w:tblLook w:val="04A0"/>
      </w:tblPr>
      <w:tblGrid>
        <w:gridCol w:w="1985"/>
        <w:gridCol w:w="1275"/>
        <w:gridCol w:w="1418"/>
        <w:gridCol w:w="1559"/>
        <w:gridCol w:w="4395"/>
      </w:tblGrid>
      <w:tr w:rsidR="004669F0" w:rsidTr="006677A9">
        <w:tc>
          <w:tcPr>
            <w:tcW w:w="1985" w:type="dxa"/>
          </w:tcPr>
          <w:p w:rsidR="004669F0" w:rsidRDefault="004669F0" w:rsidP="006677A9">
            <w:pPr>
              <w:jc w:val="center"/>
              <w:rPr>
                <w:rtl/>
              </w:rPr>
            </w:pPr>
            <w:r>
              <w:rPr>
                <w:rFonts w:hint="cs"/>
                <w:rtl/>
              </w:rPr>
              <w:t xml:space="preserve">نوع </w:t>
            </w:r>
            <w:proofErr w:type="spellStart"/>
            <w:r>
              <w:rPr>
                <w:rFonts w:hint="cs"/>
                <w:rtl/>
              </w:rPr>
              <w:t>الاعاقه</w:t>
            </w:r>
            <w:proofErr w:type="spellEnd"/>
          </w:p>
        </w:tc>
        <w:tc>
          <w:tcPr>
            <w:tcW w:w="1275" w:type="dxa"/>
          </w:tcPr>
          <w:p w:rsidR="004669F0" w:rsidRDefault="004669F0" w:rsidP="006677A9">
            <w:pPr>
              <w:jc w:val="center"/>
              <w:rPr>
                <w:rtl/>
              </w:rPr>
            </w:pPr>
            <w:r>
              <w:rPr>
                <w:rFonts w:hint="cs"/>
                <w:rtl/>
              </w:rPr>
              <w:t>معامل الذكاء</w:t>
            </w:r>
          </w:p>
        </w:tc>
        <w:tc>
          <w:tcPr>
            <w:tcW w:w="1418" w:type="dxa"/>
          </w:tcPr>
          <w:p w:rsidR="004669F0" w:rsidRDefault="004669F0" w:rsidP="006677A9">
            <w:pPr>
              <w:jc w:val="center"/>
              <w:rPr>
                <w:rFonts w:hint="cs"/>
                <w:rtl/>
              </w:rPr>
            </w:pPr>
            <w:r>
              <w:rPr>
                <w:rFonts w:hint="cs"/>
                <w:rtl/>
              </w:rPr>
              <w:t>العمر العقلي</w:t>
            </w:r>
          </w:p>
        </w:tc>
        <w:tc>
          <w:tcPr>
            <w:tcW w:w="1559" w:type="dxa"/>
          </w:tcPr>
          <w:p w:rsidR="004669F0" w:rsidRDefault="004669F0" w:rsidP="006677A9">
            <w:pPr>
              <w:jc w:val="center"/>
              <w:rPr>
                <w:rFonts w:hint="cs"/>
                <w:rtl/>
              </w:rPr>
            </w:pPr>
            <w:r>
              <w:rPr>
                <w:rFonts w:hint="cs"/>
                <w:rtl/>
              </w:rPr>
              <w:t xml:space="preserve">مصطلح هذه </w:t>
            </w:r>
            <w:proofErr w:type="spellStart"/>
            <w:r>
              <w:rPr>
                <w:rFonts w:hint="cs"/>
                <w:rtl/>
              </w:rPr>
              <w:t>الفئه</w:t>
            </w:r>
            <w:proofErr w:type="spellEnd"/>
          </w:p>
        </w:tc>
        <w:tc>
          <w:tcPr>
            <w:tcW w:w="4395" w:type="dxa"/>
          </w:tcPr>
          <w:p w:rsidR="004669F0" w:rsidRDefault="004669F0" w:rsidP="006677A9">
            <w:pPr>
              <w:jc w:val="center"/>
              <w:rPr>
                <w:rFonts w:hint="cs"/>
                <w:rtl/>
              </w:rPr>
            </w:pPr>
            <w:r>
              <w:rPr>
                <w:rFonts w:hint="cs"/>
                <w:rtl/>
              </w:rPr>
              <w:t xml:space="preserve">ميزة </w:t>
            </w:r>
            <w:proofErr w:type="spellStart"/>
            <w:r>
              <w:rPr>
                <w:rFonts w:hint="cs"/>
                <w:rtl/>
              </w:rPr>
              <w:t>افرادها</w:t>
            </w:r>
            <w:proofErr w:type="spellEnd"/>
          </w:p>
        </w:tc>
      </w:tr>
      <w:tr w:rsidR="004669F0" w:rsidTr="006677A9">
        <w:tc>
          <w:tcPr>
            <w:tcW w:w="1985" w:type="dxa"/>
          </w:tcPr>
          <w:p w:rsidR="004669F0" w:rsidRPr="00963F3A" w:rsidRDefault="004669F0" w:rsidP="006677A9">
            <w:pPr>
              <w:jc w:val="center"/>
              <w:rPr>
                <w:rtl/>
              </w:rPr>
            </w:pPr>
            <w:r w:rsidRPr="00963F3A">
              <w:rPr>
                <w:rFonts w:ascii="Arial" w:hAnsi="Arial"/>
                <w:color w:val="B7094B"/>
                <w:rtl/>
              </w:rPr>
              <w:t>الإعاقة العقلية البسيطة</w:t>
            </w:r>
          </w:p>
        </w:tc>
        <w:tc>
          <w:tcPr>
            <w:tcW w:w="1275" w:type="dxa"/>
          </w:tcPr>
          <w:p w:rsidR="004669F0" w:rsidRPr="00963F3A" w:rsidRDefault="004669F0" w:rsidP="006677A9">
            <w:pPr>
              <w:jc w:val="center"/>
              <w:rPr>
                <w:rFonts w:hint="cs"/>
                <w:rtl/>
              </w:rPr>
            </w:pPr>
            <w:r w:rsidRPr="00963F3A">
              <w:rPr>
                <w:rFonts w:ascii="Arial" w:hAnsi="Arial"/>
                <w:color w:val="0F243E"/>
                <w:rtl/>
              </w:rPr>
              <w:t xml:space="preserve">(55_70) </w:t>
            </w:r>
          </w:p>
        </w:tc>
        <w:tc>
          <w:tcPr>
            <w:tcW w:w="1418" w:type="dxa"/>
          </w:tcPr>
          <w:p w:rsidR="004669F0" w:rsidRPr="00963F3A" w:rsidRDefault="004669F0" w:rsidP="006677A9">
            <w:pPr>
              <w:jc w:val="center"/>
              <w:rPr>
                <w:rtl/>
              </w:rPr>
            </w:pPr>
            <w:r w:rsidRPr="00963F3A">
              <w:rPr>
                <w:rFonts w:ascii="Arial" w:hAnsi="Arial"/>
                <w:color w:val="0F243E"/>
                <w:rtl/>
              </w:rPr>
              <w:t>(7_10)سنوات</w:t>
            </w:r>
          </w:p>
        </w:tc>
        <w:tc>
          <w:tcPr>
            <w:tcW w:w="1559" w:type="dxa"/>
          </w:tcPr>
          <w:p w:rsidR="004669F0" w:rsidRPr="00963F3A" w:rsidRDefault="004669F0" w:rsidP="006677A9">
            <w:pPr>
              <w:jc w:val="center"/>
              <w:rPr>
                <w:rtl/>
              </w:rPr>
            </w:pPr>
            <w:r w:rsidRPr="00963F3A">
              <w:rPr>
                <w:rFonts w:hint="cs"/>
                <w:rtl/>
              </w:rPr>
              <w:t>القابلون للتعليم</w:t>
            </w:r>
          </w:p>
        </w:tc>
        <w:tc>
          <w:tcPr>
            <w:tcW w:w="4395" w:type="dxa"/>
          </w:tcPr>
          <w:p w:rsidR="004669F0" w:rsidRDefault="004669F0" w:rsidP="006677A9">
            <w:pPr>
              <w:ind w:left="-625" w:right="-851"/>
              <w:jc w:val="center"/>
              <w:rPr>
                <w:rFonts w:ascii="Arial" w:hAnsi="Arial" w:hint="cs"/>
                <w:color w:val="0F243E"/>
                <w:rtl/>
              </w:rPr>
            </w:pPr>
            <w:r w:rsidRPr="00963F3A">
              <w:rPr>
                <w:rFonts w:ascii="Arial" w:hAnsi="Arial"/>
                <w:color w:val="0F243E"/>
                <w:rtl/>
              </w:rPr>
              <w:t>من الناحية العقلية بعدم القدرة على متابعة الدراسة في</w:t>
            </w:r>
          </w:p>
          <w:p w:rsidR="004669F0" w:rsidRDefault="004669F0" w:rsidP="006677A9">
            <w:pPr>
              <w:ind w:left="-625" w:right="-851"/>
              <w:jc w:val="center"/>
              <w:rPr>
                <w:rFonts w:ascii="Arial" w:hAnsi="Arial" w:hint="cs"/>
                <w:color w:val="0F243E"/>
                <w:rtl/>
              </w:rPr>
            </w:pPr>
            <w:r w:rsidRPr="00963F3A">
              <w:rPr>
                <w:rFonts w:ascii="Arial" w:hAnsi="Arial"/>
                <w:color w:val="0F243E"/>
                <w:rtl/>
              </w:rPr>
              <w:t xml:space="preserve"> الفصول العادية </w:t>
            </w:r>
          </w:p>
          <w:p w:rsidR="004669F0" w:rsidRDefault="004669F0" w:rsidP="006677A9">
            <w:pPr>
              <w:ind w:left="-625" w:right="-851"/>
              <w:jc w:val="center"/>
              <w:rPr>
                <w:rFonts w:ascii="Arial" w:hAnsi="Arial" w:hint="cs"/>
                <w:color w:val="0F243E"/>
                <w:rtl/>
              </w:rPr>
            </w:pPr>
            <w:r w:rsidRPr="00963F3A">
              <w:rPr>
                <w:rFonts w:ascii="Arial" w:hAnsi="Arial"/>
                <w:color w:val="0F243E"/>
                <w:rtl/>
              </w:rPr>
              <w:t>مع العلم أنهم قادرون على التعلم ببطء وخاصة</w:t>
            </w:r>
          </w:p>
          <w:p w:rsidR="004669F0" w:rsidRPr="00963F3A" w:rsidRDefault="004669F0" w:rsidP="006677A9">
            <w:pPr>
              <w:ind w:left="-625" w:right="-851"/>
              <w:jc w:val="center"/>
              <w:rPr>
                <w:rFonts w:ascii="Arial" w:hAnsi="Arial"/>
                <w:color w:val="0F243E"/>
                <w:rtl/>
              </w:rPr>
            </w:pPr>
            <w:r w:rsidRPr="00963F3A">
              <w:rPr>
                <w:rFonts w:ascii="Arial" w:hAnsi="Arial"/>
                <w:color w:val="0F243E"/>
                <w:rtl/>
              </w:rPr>
              <w:t xml:space="preserve"> إذا ما وضعوا في فصول خاصة في المدارس العادية</w:t>
            </w:r>
            <w:r w:rsidRPr="00963F3A">
              <w:rPr>
                <w:rFonts w:ascii="Arial" w:hAnsi="Arial"/>
                <w:color w:val="0F243E"/>
              </w:rPr>
              <w:t xml:space="preserve"> .</w:t>
            </w:r>
          </w:p>
        </w:tc>
      </w:tr>
      <w:tr w:rsidR="004669F0" w:rsidTr="006677A9">
        <w:tc>
          <w:tcPr>
            <w:tcW w:w="1985" w:type="dxa"/>
          </w:tcPr>
          <w:p w:rsidR="004669F0" w:rsidRPr="00B425A4" w:rsidRDefault="004669F0" w:rsidP="006677A9">
            <w:pPr>
              <w:rPr>
                <w:rFonts w:hint="cs"/>
                <w:rtl/>
              </w:rPr>
            </w:pPr>
            <w:r w:rsidRPr="00B425A4">
              <w:rPr>
                <w:rFonts w:ascii="Arial" w:hAnsi="Arial"/>
                <w:color w:val="B7094B"/>
                <w:rtl/>
              </w:rPr>
              <w:t>الإعاقة العقلية المتوسطة</w:t>
            </w:r>
          </w:p>
        </w:tc>
        <w:tc>
          <w:tcPr>
            <w:tcW w:w="1275" w:type="dxa"/>
          </w:tcPr>
          <w:p w:rsidR="004669F0" w:rsidRPr="00282542" w:rsidRDefault="004669F0" w:rsidP="006677A9">
            <w:pPr>
              <w:rPr>
                <w:rtl/>
              </w:rPr>
            </w:pPr>
            <w:r w:rsidRPr="00282542">
              <w:rPr>
                <w:rFonts w:ascii="Arial" w:hAnsi="Arial"/>
                <w:color w:val="0F243E"/>
                <w:rtl/>
              </w:rPr>
              <w:t>(40_55)</w:t>
            </w:r>
          </w:p>
        </w:tc>
        <w:tc>
          <w:tcPr>
            <w:tcW w:w="1418" w:type="dxa"/>
          </w:tcPr>
          <w:p w:rsidR="004669F0" w:rsidRPr="00282542" w:rsidRDefault="004669F0" w:rsidP="006677A9">
            <w:pPr>
              <w:rPr>
                <w:rtl/>
              </w:rPr>
            </w:pPr>
            <w:r w:rsidRPr="00282542">
              <w:rPr>
                <w:rFonts w:ascii="Arial" w:hAnsi="Arial"/>
                <w:color w:val="0F243E"/>
                <w:rtl/>
              </w:rPr>
              <w:t>(3_7)سنوات</w:t>
            </w:r>
          </w:p>
        </w:tc>
        <w:tc>
          <w:tcPr>
            <w:tcW w:w="1559" w:type="dxa"/>
          </w:tcPr>
          <w:p w:rsidR="004669F0" w:rsidRPr="00B425A4" w:rsidRDefault="004669F0" w:rsidP="006677A9">
            <w:pPr>
              <w:rPr>
                <w:rtl/>
              </w:rPr>
            </w:pPr>
            <w:r w:rsidRPr="00B425A4">
              <w:rPr>
                <w:rFonts w:hint="cs"/>
                <w:rtl/>
              </w:rPr>
              <w:t>القابلون للتدريب</w:t>
            </w:r>
          </w:p>
        </w:tc>
        <w:tc>
          <w:tcPr>
            <w:tcW w:w="4395" w:type="dxa"/>
          </w:tcPr>
          <w:p w:rsidR="004669F0" w:rsidRPr="00B425A4" w:rsidRDefault="004669F0" w:rsidP="006677A9">
            <w:pPr>
              <w:rPr>
                <w:rtl/>
              </w:rPr>
            </w:pPr>
            <w:r w:rsidRPr="00B425A4">
              <w:rPr>
                <w:rFonts w:ascii="Arial" w:hAnsi="Arial"/>
                <w:color w:val="0F243E"/>
                <w:rtl/>
              </w:rPr>
              <w:t>نسبة منهم تتعلم المهارات الأولية الضرورية لمبادئ القراءة والكتابة والحساب ,فيمكنهم تعلم كتابة أسماءهم والقيام بعملية الجمع ,والتحدث قليلاُ والتواصل مع وجود أخطاء في النطق, والمفردات والنحو</w:t>
            </w:r>
          </w:p>
        </w:tc>
      </w:tr>
      <w:tr w:rsidR="004669F0" w:rsidTr="006677A9">
        <w:tc>
          <w:tcPr>
            <w:tcW w:w="1985" w:type="dxa"/>
          </w:tcPr>
          <w:p w:rsidR="004669F0" w:rsidRPr="00282542" w:rsidRDefault="004669F0" w:rsidP="006677A9">
            <w:pPr>
              <w:rPr>
                <w:rtl/>
              </w:rPr>
            </w:pPr>
            <w:r>
              <w:rPr>
                <w:rFonts w:ascii="Arial" w:hAnsi="Arial"/>
                <w:color w:val="B7094B"/>
                <w:sz w:val="24"/>
                <w:szCs w:val="24"/>
                <w:rtl/>
              </w:rPr>
              <w:t>الإعـ</w:t>
            </w:r>
            <w:r w:rsidRPr="00282542">
              <w:rPr>
                <w:rFonts w:ascii="Arial" w:hAnsi="Arial"/>
                <w:color w:val="B7094B"/>
                <w:sz w:val="24"/>
                <w:szCs w:val="24"/>
                <w:rtl/>
              </w:rPr>
              <w:t>اقة العقلية الشديدة</w:t>
            </w:r>
            <w:r w:rsidRPr="00282542">
              <w:rPr>
                <w:rFonts w:ascii="Arial" w:hAnsi="Arial"/>
                <w:color w:val="B7094B"/>
                <w:sz w:val="24"/>
                <w:szCs w:val="24"/>
              </w:rPr>
              <w:t> </w:t>
            </w:r>
          </w:p>
        </w:tc>
        <w:tc>
          <w:tcPr>
            <w:tcW w:w="1275" w:type="dxa"/>
          </w:tcPr>
          <w:p w:rsidR="004669F0" w:rsidRPr="00282542" w:rsidRDefault="004669F0" w:rsidP="006677A9">
            <w:pPr>
              <w:jc w:val="center"/>
              <w:rPr>
                <w:rtl/>
              </w:rPr>
            </w:pPr>
            <w:r w:rsidRPr="00282542">
              <w:rPr>
                <w:rFonts w:ascii="Arial" w:hAnsi="Arial"/>
                <w:color w:val="0F243E"/>
                <w:rtl/>
              </w:rPr>
              <w:t>(25_40)</w:t>
            </w:r>
          </w:p>
        </w:tc>
        <w:tc>
          <w:tcPr>
            <w:tcW w:w="1418" w:type="dxa"/>
          </w:tcPr>
          <w:p w:rsidR="004669F0" w:rsidRPr="00282542" w:rsidRDefault="004669F0" w:rsidP="006677A9">
            <w:pPr>
              <w:jc w:val="center"/>
              <w:rPr>
                <w:rtl/>
              </w:rPr>
            </w:pPr>
            <w:r w:rsidRPr="00282542">
              <w:rPr>
                <w:rFonts w:hint="cs"/>
                <w:rtl/>
              </w:rPr>
              <w:t xml:space="preserve">لا يزيد </w:t>
            </w:r>
            <w:r w:rsidRPr="00282542">
              <w:rPr>
                <w:rFonts w:ascii="Arial" w:hAnsi="Arial"/>
                <w:color w:val="0F243E"/>
                <w:rtl/>
              </w:rPr>
              <w:t>ع</w:t>
            </w:r>
            <w:r w:rsidRPr="00282542">
              <w:rPr>
                <w:rFonts w:ascii="Arial" w:hAnsi="Arial" w:hint="cs"/>
                <w:color w:val="0F243E"/>
                <w:rtl/>
              </w:rPr>
              <w:t>ن</w:t>
            </w:r>
            <w:r w:rsidRPr="00282542">
              <w:rPr>
                <w:rFonts w:ascii="Arial" w:hAnsi="Arial"/>
                <w:color w:val="0F243E"/>
                <w:rtl/>
              </w:rPr>
              <w:t xml:space="preserve"> أكثر من ثلاث سنوات</w:t>
            </w:r>
          </w:p>
        </w:tc>
        <w:tc>
          <w:tcPr>
            <w:tcW w:w="1559" w:type="dxa"/>
          </w:tcPr>
          <w:p w:rsidR="004669F0" w:rsidRPr="00282542" w:rsidRDefault="004669F0" w:rsidP="006677A9">
            <w:pPr>
              <w:jc w:val="center"/>
              <w:rPr>
                <w:rtl/>
              </w:rPr>
            </w:pPr>
            <w:r w:rsidRPr="00282542">
              <w:rPr>
                <w:rFonts w:ascii="Arial" w:hAnsi="Arial"/>
                <w:color w:val="0F243E"/>
                <w:rtl/>
              </w:rPr>
              <w:t>الإعاقة العقلية الشديدة</w:t>
            </w:r>
          </w:p>
        </w:tc>
        <w:tc>
          <w:tcPr>
            <w:tcW w:w="4395" w:type="dxa"/>
          </w:tcPr>
          <w:p w:rsidR="004669F0" w:rsidRPr="00282542" w:rsidRDefault="004669F0" w:rsidP="006677A9">
            <w:pPr>
              <w:jc w:val="center"/>
              <w:rPr>
                <w:rtl/>
              </w:rPr>
            </w:pPr>
            <w:r w:rsidRPr="00282542">
              <w:rPr>
                <w:rFonts w:ascii="Arial" w:hAnsi="Arial"/>
                <w:color w:val="0F243E"/>
                <w:rtl/>
              </w:rPr>
              <w:t>ويفشل الأطفال في هذه الفئة عن تعلم أي مهارات للقراءة والكتابة والحساب مع القليل من الاستفادة من الخبرات اليومية ومن التدريب الاجتماعي والمهني وتحتاج هذه الفئة إلى الإشراف المستمر</w:t>
            </w:r>
            <w:r w:rsidRPr="00282542">
              <w:rPr>
                <w:rFonts w:ascii="Arial" w:hAnsi="Arial"/>
                <w:color w:val="0F243E"/>
              </w:rPr>
              <w:t>.</w:t>
            </w:r>
          </w:p>
        </w:tc>
      </w:tr>
      <w:tr w:rsidR="004669F0" w:rsidTr="006677A9">
        <w:tc>
          <w:tcPr>
            <w:tcW w:w="1985" w:type="dxa"/>
          </w:tcPr>
          <w:p w:rsidR="004669F0" w:rsidRPr="0096164E" w:rsidRDefault="004669F0" w:rsidP="006677A9">
            <w:pPr>
              <w:jc w:val="center"/>
              <w:rPr>
                <w:rFonts w:hint="cs"/>
                <w:rtl/>
              </w:rPr>
            </w:pPr>
            <w:r w:rsidRPr="0096164E">
              <w:rPr>
                <w:rFonts w:ascii="Arial" w:hAnsi="Arial"/>
                <w:color w:val="B7094B"/>
                <w:sz w:val="24"/>
                <w:szCs w:val="24"/>
                <w:rtl/>
              </w:rPr>
              <w:t>إعاقة عقلية حادة أو عميقة</w:t>
            </w:r>
          </w:p>
        </w:tc>
        <w:tc>
          <w:tcPr>
            <w:tcW w:w="1275" w:type="dxa"/>
          </w:tcPr>
          <w:p w:rsidR="004669F0" w:rsidRPr="0096164E" w:rsidRDefault="004669F0" w:rsidP="006677A9">
            <w:pPr>
              <w:jc w:val="center"/>
              <w:rPr>
                <w:rtl/>
              </w:rPr>
            </w:pPr>
            <w:r w:rsidRPr="0096164E">
              <w:rPr>
                <w:rFonts w:ascii="Arial" w:hAnsi="Arial"/>
                <w:color w:val="0F243E"/>
                <w:rtl/>
              </w:rPr>
              <w:t>يكون أدنى من (25)</w:t>
            </w:r>
          </w:p>
        </w:tc>
        <w:tc>
          <w:tcPr>
            <w:tcW w:w="1418" w:type="dxa"/>
          </w:tcPr>
          <w:p w:rsidR="004669F0" w:rsidRPr="0096164E" w:rsidRDefault="004669F0" w:rsidP="006677A9">
            <w:pPr>
              <w:jc w:val="center"/>
              <w:rPr>
                <w:rtl/>
              </w:rPr>
            </w:pPr>
            <w:r>
              <w:rPr>
                <w:rFonts w:hint="cs"/>
                <w:rtl/>
              </w:rPr>
              <w:t>________</w:t>
            </w:r>
          </w:p>
        </w:tc>
        <w:tc>
          <w:tcPr>
            <w:tcW w:w="1559" w:type="dxa"/>
          </w:tcPr>
          <w:p w:rsidR="004669F0" w:rsidRPr="0096164E" w:rsidRDefault="004669F0" w:rsidP="006677A9">
            <w:pPr>
              <w:jc w:val="center"/>
              <w:rPr>
                <w:rtl/>
              </w:rPr>
            </w:pPr>
            <w:proofErr w:type="spellStart"/>
            <w:r w:rsidRPr="0096164E">
              <w:rPr>
                <w:rFonts w:hint="cs"/>
                <w:rtl/>
              </w:rPr>
              <w:t>الاطفال</w:t>
            </w:r>
            <w:proofErr w:type="spellEnd"/>
            <w:r w:rsidRPr="0096164E">
              <w:rPr>
                <w:rFonts w:hint="cs"/>
                <w:rtl/>
              </w:rPr>
              <w:t xml:space="preserve"> الاعتماديين</w:t>
            </w:r>
          </w:p>
        </w:tc>
        <w:tc>
          <w:tcPr>
            <w:tcW w:w="4395" w:type="dxa"/>
          </w:tcPr>
          <w:p w:rsidR="004669F0" w:rsidRPr="0096164E" w:rsidRDefault="004669F0" w:rsidP="006677A9">
            <w:pPr>
              <w:jc w:val="center"/>
              <w:rPr>
                <w:rtl/>
              </w:rPr>
            </w:pPr>
            <w:r w:rsidRPr="0096164E">
              <w:rPr>
                <w:rFonts w:ascii="Arial" w:hAnsi="Arial"/>
                <w:color w:val="0F243E"/>
                <w:rtl/>
              </w:rPr>
              <w:t>بضعف الكلام وصعوبات كبيرة في النطق ,وقلة في المحصول اللغوي وعدم القدرة على التعبير بجمل , وعدم القدرة على تسمية الأشياء المألوفة</w:t>
            </w:r>
          </w:p>
        </w:tc>
      </w:tr>
    </w:tbl>
    <w:p w:rsidR="004669F0" w:rsidRDefault="004669F0" w:rsidP="004669F0">
      <w:pPr>
        <w:rPr>
          <w:rFonts w:hint="cs"/>
          <w:rtl/>
        </w:rPr>
      </w:pPr>
    </w:p>
    <w:p w:rsidR="004669F0" w:rsidRDefault="004669F0" w:rsidP="004669F0">
      <w:pPr>
        <w:rPr>
          <w:rFonts w:hint="cs"/>
          <w:rtl/>
        </w:rPr>
      </w:pPr>
      <w:r w:rsidRPr="004F6659">
        <w:rPr>
          <w:rFonts w:ascii="Arial" w:hAnsi="Arial"/>
          <w:b/>
          <w:bCs/>
          <w:color w:val="B7094B"/>
          <w:sz w:val="24"/>
          <w:szCs w:val="24"/>
          <w:u w:val="single"/>
          <w:rtl/>
        </w:rPr>
        <w:t xml:space="preserve">الجمعية الأمريكية للتخلف العقلي(التصنيف النفس الاجتماعي )( على أساس السلوك </w:t>
      </w:r>
      <w:proofErr w:type="spellStart"/>
      <w:r w:rsidRPr="004F6659">
        <w:rPr>
          <w:rFonts w:ascii="Arial" w:hAnsi="Arial"/>
          <w:b/>
          <w:bCs/>
          <w:color w:val="B7094B"/>
          <w:sz w:val="24"/>
          <w:szCs w:val="24"/>
          <w:u w:val="single"/>
          <w:rtl/>
        </w:rPr>
        <w:t>التكيفي</w:t>
      </w:r>
      <w:proofErr w:type="spellEnd"/>
      <w:r w:rsidRPr="004F6659">
        <w:rPr>
          <w:rFonts w:ascii="Arial" w:hAnsi="Arial"/>
          <w:b/>
          <w:bCs/>
          <w:color w:val="B7094B"/>
          <w:sz w:val="24"/>
          <w:szCs w:val="24"/>
          <w:u w:val="single"/>
        </w:rPr>
        <w:t>(</w:t>
      </w:r>
    </w:p>
    <w:p w:rsidR="004669F0" w:rsidRDefault="004669F0" w:rsidP="004669F0">
      <w:pPr>
        <w:rPr>
          <w:rFonts w:hint="cs"/>
          <w:rtl/>
        </w:rPr>
      </w:pPr>
    </w:p>
    <w:tbl>
      <w:tblPr>
        <w:tblStyle w:val="a6"/>
        <w:bidiVisual/>
        <w:tblW w:w="10916" w:type="dxa"/>
        <w:tblInd w:w="-1084" w:type="dxa"/>
        <w:tblLook w:val="04A0"/>
      </w:tblPr>
      <w:tblGrid>
        <w:gridCol w:w="1418"/>
        <w:gridCol w:w="1134"/>
        <w:gridCol w:w="1417"/>
        <w:gridCol w:w="1276"/>
        <w:gridCol w:w="5671"/>
      </w:tblGrid>
      <w:tr w:rsidR="004669F0" w:rsidTr="006677A9">
        <w:trPr>
          <w:trHeight w:val="375"/>
        </w:trPr>
        <w:tc>
          <w:tcPr>
            <w:tcW w:w="1418" w:type="dxa"/>
          </w:tcPr>
          <w:p w:rsidR="004669F0" w:rsidRDefault="004669F0" w:rsidP="006677A9">
            <w:pPr>
              <w:jc w:val="center"/>
              <w:rPr>
                <w:rtl/>
              </w:rPr>
            </w:pPr>
            <w:r>
              <w:rPr>
                <w:rFonts w:hint="cs"/>
                <w:rtl/>
              </w:rPr>
              <w:t>نوع التخلف</w:t>
            </w:r>
          </w:p>
        </w:tc>
        <w:tc>
          <w:tcPr>
            <w:tcW w:w="1134" w:type="dxa"/>
          </w:tcPr>
          <w:p w:rsidR="004669F0" w:rsidRDefault="004669F0" w:rsidP="006677A9">
            <w:pPr>
              <w:jc w:val="center"/>
              <w:rPr>
                <w:rtl/>
              </w:rPr>
            </w:pPr>
            <w:r>
              <w:rPr>
                <w:rFonts w:hint="cs"/>
                <w:rtl/>
              </w:rPr>
              <w:t>معامل الذكاء</w:t>
            </w:r>
          </w:p>
        </w:tc>
        <w:tc>
          <w:tcPr>
            <w:tcW w:w="1417" w:type="dxa"/>
          </w:tcPr>
          <w:p w:rsidR="004669F0" w:rsidRDefault="004669F0" w:rsidP="006677A9">
            <w:pPr>
              <w:jc w:val="center"/>
              <w:rPr>
                <w:rFonts w:hint="cs"/>
                <w:rtl/>
              </w:rPr>
            </w:pPr>
            <w:r>
              <w:rPr>
                <w:rFonts w:hint="cs"/>
                <w:rtl/>
              </w:rPr>
              <w:t>العمر العقلي</w:t>
            </w:r>
          </w:p>
        </w:tc>
        <w:tc>
          <w:tcPr>
            <w:tcW w:w="1276" w:type="dxa"/>
          </w:tcPr>
          <w:p w:rsidR="004669F0" w:rsidRDefault="004669F0" w:rsidP="006677A9">
            <w:pPr>
              <w:jc w:val="center"/>
              <w:rPr>
                <w:rFonts w:hint="cs"/>
                <w:rtl/>
              </w:rPr>
            </w:pPr>
            <w:r>
              <w:rPr>
                <w:rFonts w:hint="cs"/>
                <w:rtl/>
              </w:rPr>
              <w:t xml:space="preserve">مصطلح هذه </w:t>
            </w:r>
            <w:proofErr w:type="spellStart"/>
            <w:r>
              <w:rPr>
                <w:rFonts w:hint="cs"/>
                <w:rtl/>
              </w:rPr>
              <w:t>الفئه</w:t>
            </w:r>
            <w:proofErr w:type="spellEnd"/>
          </w:p>
        </w:tc>
        <w:tc>
          <w:tcPr>
            <w:tcW w:w="5671" w:type="dxa"/>
          </w:tcPr>
          <w:p w:rsidR="004669F0" w:rsidRDefault="004669F0" w:rsidP="006677A9">
            <w:pPr>
              <w:jc w:val="center"/>
              <w:rPr>
                <w:rFonts w:hint="cs"/>
                <w:rtl/>
              </w:rPr>
            </w:pPr>
            <w:r>
              <w:rPr>
                <w:rFonts w:hint="cs"/>
                <w:rtl/>
              </w:rPr>
              <w:t xml:space="preserve">ميزة </w:t>
            </w:r>
            <w:proofErr w:type="spellStart"/>
            <w:r>
              <w:rPr>
                <w:rFonts w:hint="cs"/>
                <w:rtl/>
              </w:rPr>
              <w:t>افرادها</w:t>
            </w:r>
            <w:proofErr w:type="spellEnd"/>
          </w:p>
        </w:tc>
      </w:tr>
      <w:tr w:rsidR="004669F0" w:rsidTr="006677A9">
        <w:tc>
          <w:tcPr>
            <w:tcW w:w="1418" w:type="dxa"/>
          </w:tcPr>
          <w:p w:rsidR="004669F0" w:rsidRPr="002258CE" w:rsidRDefault="004669F0" w:rsidP="006677A9">
            <w:pPr>
              <w:jc w:val="center"/>
              <w:rPr>
                <w:rtl/>
              </w:rPr>
            </w:pPr>
            <w:r w:rsidRPr="002258CE">
              <w:rPr>
                <w:rFonts w:ascii="Arial" w:hAnsi="Arial"/>
                <w:color w:val="B7094B"/>
                <w:rtl/>
              </w:rPr>
              <w:t>التخلف العقلي البسيط</w:t>
            </w:r>
          </w:p>
        </w:tc>
        <w:tc>
          <w:tcPr>
            <w:tcW w:w="1134" w:type="dxa"/>
          </w:tcPr>
          <w:p w:rsidR="004669F0" w:rsidRPr="002258CE" w:rsidRDefault="004669F0" w:rsidP="006677A9">
            <w:pPr>
              <w:jc w:val="center"/>
              <w:rPr>
                <w:rFonts w:hint="cs"/>
                <w:rtl/>
              </w:rPr>
            </w:pPr>
            <w:r w:rsidRPr="002258CE">
              <w:rPr>
                <w:rFonts w:ascii="Arial" w:hAnsi="Arial"/>
                <w:color w:val="0F243E"/>
                <w:rtl/>
              </w:rPr>
              <w:t xml:space="preserve">(55_70) </w:t>
            </w:r>
          </w:p>
        </w:tc>
        <w:tc>
          <w:tcPr>
            <w:tcW w:w="1417" w:type="dxa"/>
          </w:tcPr>
          <w:p w:rsidR="004669F0" w:rsidRPr="002258CE" w:rsidRDefault="004669F0" w:rsidP="006677A9">
            <w:pPr>
              <w:jc w:val="center"/>
              <w:rPr>
                <w:rtl/>
              </w:rPr>
            </w:pPr>
            <w:r w:rsidRPr="002258CE">
              <w:rPr>
                <w:rFonts w:ascii="Arial" w:hAnsi="Arial"/>
                <w:color w:val="0F243E"/>
                <w:rtl/>
              </w:rPr>
              <w:t>(7_10)سنوات</w:t>
            </w:r>
          </w:p>
        </w:tc>
        <w:tc>
          <w:tcPr>
            <w:tcW w:w="1276" w:type="dxa"/>
          </w:tcPr>
          <w:p w:rsidR="004669F0" w:rsidRPr="002258CE" w:rsidRDefault="004669F0" w:rsidP="006677A9">
            <w:pPr>
              <w:jc w:val="center"/>
              <w:rPr>
                <w:rtl/>
              </w:rPr>
            </w:pPr>
            <w:r w:rsidRPr="002258CE">
              <w:rPr>
                <w:rFonts w:hint="cs"/>
                <w:rtl/>
              </w:rPr>
              <w:t>القابلون للتعليم</w:t>
            </w:r>
          </w:p>
        </w:tc>
        <w:tc>
          <w:tcPr>
            <w:tcW w:w="5671" w:type="dxa"/>
          </w:tcPr>
          <w:p w:rsidR="004669F0" w:rsidRPr="002258CE" w:rsidRDefault="004669F0" w:rsidP="006677A9">
            <w:pPr>
              <w:ind w:left="-625" w:right="-851"/>
              <w:jc w:val="center"/>
              <w:rPr>
                <w:rFonts w:ascii="Arial" w:hAnsi="Arial" w:hint="cs"/>
                <w:color w:val="0F243E"/>
                <w:rtl/>
              </w:rPr>
            </w:pPr>
            <w:r w:rsidRPr="002258CE">
              <w:rPr>
                <w:rFonts w:ascii="Arial" w:hAnsi="Arial"/>
                <w:color w:val="0F243E"/>
                <w:rtl/>
              </w:rPr>
              <w:t xml:space="preserve">والاستفادة من البرامج مع العلم أنهم </w:t>
            </w:r>
            <w:proofErr w:type="spellStart"/>
            <w:r w:rsidRPr="002258CE">
              <w:rPr>
                <w:rFonts w:ascii="Arial" w:hAnsi="Arial"/>
                <w:color w:val="0F243E"/>
                <w:rtl/>
              </w:rPr>
              <w:t>بطيئو</w:t>
            </w:r>
            <w:proofErr w:type="spellEnd"/>
            <w:r w:rsidRPr="002258CE">
              <w:rPr>
                <w:rFonts w:ascii="Arial" w:hAnsi="Arial"/>
                <w:color w:val="0F243E"/>
                <w:rtl/>
              </w:rPr>
              <w:t xml:space="preserve"> التقدم , ولديهم ضعف</w:t>
            </w:r>
          </w:p>
          <w:p w:rsidR="004669F0" w:rsidRPr="002258CE" w:rsidRDefault="004669F0" w:rsidP="006677A9">
            <w:pPr>
              <w:ind w:left="-625" w:right="-851"/>
              <w:jc w:val="center"/>
              <w:rPr>
                <w:rFonts w:ascii="Arial" w:hAnsi="Arial" w:hint="cs"/>
                <w:color w:val="0F243E"/>
                <w:rtl/>
              </w:rPr>
            </w:pPr>
            <w:r w:rsidRPr="002258CE">
              <w:rPr>
                <w:rFonts w:ascii="Arial" w:hAnsi="Arial"/>
                <w:color w:val="0F243E"/>
                <w:rtl/>
              </w:rPr>
              <w:t xml:space="preserve"> في التحصيل وعيوب في النطق كما أن لديهم إمكانية الاستقلال</w:t>
            </w:r>
          </w:p>
          <w:p w:rsidR="004669F0" w:rsidRPr="002258CE" w:rsidRDefault="004669F0" w:rsidP="006677A9">
            <w:pPr>
              <w:ind w:left="-625" w:right="-851"/>
              <w:jc w:val="center"/>
              <w:rPr>
                <w:rFonts w:ascii="Arial" w:hAnsi="Arial" w:hint="cs"/>
                <w:color w:val="0F243E"/>
                <w:rtl/>
              </w:rPr>
            </w:pPr>
            <w:r w:rsidRPr="002258CE">
              <w:rPr>
                <w:rFonts w:ascii="Arial" w:hAnsi="Arial"/>
                <w:color w:val="0F243E"/>
                <w:rtl/>
              </w:rPr>
              <w:t xml:space="preserve"> اجتماعياً واقتصادياً في المستقبل , وهم بحاجه إلى برامج تربوية</w:t>
            </w:r>
          </w:p>
          <w:p w:rsidR="004669F0" w:rsidRPr="002258CE" w:rsidRDefault="004669F0" w:rsidP="006677A9">
            <w:pPr>
              <w:ind w:left="-625" w:right="-851"/>
              <w:jc w:val="center"/>
              <w:rPr>
                <w:rFonts w:ascii="Arial" w:hAnsi="Arial" w:hint="cs"/>
                <w:color w:val="0F243E"/>
                <w:rtl/>
              </w:rPr>
            </w:pPr>
            <w:r w:rsidRPr="002258CE">
              <w:rPr>
                <w:rFonts w:ascii="Arial" w:hAnsi="Arial"/>
                <w:color w:val="0F243E"/>
                <w:rtl/>
              </w:rPr>
              <w:t xml:space="preserve"> مباشرة لمساعدتهم على التكيف وتقبل الأنماط</w:t>
            </w:r>
          </w:p>
          <w:p w:rsidR="004669F0" w:rsidRPr="002258CE" w:rsidRDefault="004669F0" w:rsidP="006677A9">
            <w:pPr>
              <w:ind w:left="-625" w:right="-851"/>
              <w:jc w:val="center"/>
              <w:rPr>
                <w:rFonts w:ascii="Arial" w:hAnsi="Arial" w:hint="cs"/>
                <w:color w:val="0F243E"/>
                <w:rtl/>
              </w:rPr>
            </w:pPr>
            <w:r w:rsidRPr="002258CE">
              <w:rPr>
                <w:rFonts w:ascii="Arial" w:hAnsi="Arial"/>
                <w:color w:val="0F243E"/>
                <w:rtl/>
              </w:rPr>
              <w:t xml:space="preserve"> الاجتماعية والأهداف المهنية كما أنهم يحتاجون</w:t>
            </w:r>
          </w:p>
          <w:p w:rsidR="004669F0" w:rsidRPr="002258CE" w:rsidRDefault="004669F0" w:rsidP="006677A9">
            <w:pPr>
              <w:ind w:left="-625" w:right="-851"/>
              <w:jc w:val="center"/>
              <w:rPr>
                <w:rFonts w:ascii="Arial" w:hAnsi="Arial"/>
                <w:color w:val="0F243E"/>
                <w:rtl/>
              </w:rPr>
            </w:pPr>
            <w:r w:rsidRPr="002258CE">
              <w:rPr>
                <w:rFonts w:ascii="Arial" w:hAnsi="Arial"/>
                <w:color w:val="0F243E"/>
                <w:rtl/>
              </w:rPr>
              <w:t xml:space="preserve"> إلى </w:t>
            </w:r>
            <w:proofErr w:type="spellStart"/>
            <w:r w:rsidRPr="002258CE">
              <w:rPr>
                <w:rFonts w:ascii="Arial" w:hAnsi="Arial"/>
                <w:color w:val="0F243E"/>
                <w:rtl/>
              </w:rPr>
              <w:t>التوجية</w:t>
            </w:r>
            <w:proofErr w:type="spellEnd"/>
            <w:r w:rsidRPr="002258CE">
              <w:rPr>
                <w:rFonts w:ascii="Arial" w:hAnsi="Arial"/>
                <w:color w:val="0F243E"/>
                <w:rtl/>
              </w:rPr>
              <w:t xml:space="preserve"> في اختبار الأعمال المناسبة لهم</w:t>
            </w:r>
          </w:p>
        </w:tc>
      </w:tr>
      <w:tr w:rsidR="004669F0" w:rsidTr="006677A9">
        <w:tc>
          <w:tcPr>
            <w:tcW w:w="1418" w:type="dxa"/>
          </w:tcPr>
          <w:p w:rsidR="004669F0" w:rsidRPr="005219AC" w:rsidRDefault="004669F0" w:rsidP="006677A9">
            <w:pPr>
              <w:jc w:val="center"/>
              <w:rPr>
                <w:rFonts w:hint="cs"/>
                <w:rtl/>
              </w:rPr>
            </w:pPr>
            <w:r w:rsidRPr="005219AC">
              <w:rPr>
                <w:rFonts w:ascii="Arial" w:hAnsi="Arial"/>
                <w:color w:val="B7094B"/>
                <w:rtl/>
              </w:rPr>
              <w:t>التخلف العقلي المتوسط</w:t>
            </w:r>
          </w:p>
        </w:tc>
        <w:tc>
          <w:tcPr>
            <w:tcW w:w="1134" w:type="dxa"/>
          </w:tcPr>
          <w:p w:rsidR="004669F0" w:rsidRPr="005219AC" w:rsidRDefault="004669F0" w:rsidP="006677A9">
            <w:pPr>
              <w:jc w:val="center"/>
              <w:rPr>
                <w:rtl/>
              </w:rPr>
            </w:pPr>
            <w:r w:rsidRPr="005219AC">
              <w:rPr>
                <w:rFonts w:ascii="Arial" w:hAnsi="Arial"/>
                <w:color w:val="0F243E"/>
                <w:rtl/>
              </w:rPr>
              <w:t>(40_55)</w:t>
            </w:r>
          </w:p>
        </w:tc>
        <w:tc>
          <w:tcPr>
            <w:tcW w:w="1417" w:type="dxa"/>
          </w:tcPr>
          <w:p w:rsidR="004669F0" w:rsidRPr="005219AC" w:rsidRDefault="004669F0" w:rsidP="006677A9">
            <w:pPr>
              <w:jc w:val="center"/>
              <w:rPr>
                <w:rtl/>
              </w:rPr>
            </w:pPr>
            <w:r w:rsidRPr="005219AC">
              <w:rPr>
                <w:rFonts w:ascii="Arial" w:hAnsi="Arial"/>
                <w:color w:val="0F243E"/>
                <w:rtl/>
              </w:rPr>
              <w:t>(3_7)سنوات</w:t>
            </w:r>
          </w:p>
        </w:tc>
        <w:tc>
          <w:tcPr>
            <w:tcW w:w="1276" w:type="dxa"/>
          </w:tcPr>
          <w:p w:rsidR="004669F0" w:rsidRPr="005219AC" w:rsidRDefault="004669F0" w:rsidP="006677A9">
            <w:pPr>
              <w:jc w:val="center"/>
              <w:rPr>
                <w:rFonts w:hint="cs"/>
                <w:rtl/>
              </w:rPr>
            </w:pPr>
            <w:r w:rsidRPr="005219AC">
              <w:rPr>
                <w:rFonts w:hint="cs"/>
                <w:rtl/>
              </w:rPr>
              <w:t>معظمهم</w:t>
            </w:r>
          </w:p>
          <w:p w:rsidR="004669F0" w:rsidRPr="005219AC" w:rsidRDefault="004669F0" w:rsidP="006677A9">
            <w:pPr>
              <w:jc w:val="center"/>
              <w:rPr>
                <w:rtl/>
              </w:rPr>
            </w:pPr>
            <w:r w:rsidRPr="005219AC">
              <w:rPr>
                <w:rFonts w:hint="cs"/>
                <w:rtl/>
              </w:rPr>
              <w:t>(قابلون للتدريب)</w:t>
            </w:r>
          </w:p>
        </w:tc>
        <w:tc>
          <w:tcPr>
            <w:tcW w:w="5671" w:type="dxa"/>
          </w:tcPr>
          <w:p w:rsidR="004669F0" w:rsidRPr="005219AC" w:rsidRDefault="004669F0" w:rsidP="006677A9">
            <w:pPr>
              <w:jc w:val="center"/>
              <w:rPr>
                <w:rtl/>
              </w:rPr>
            </w:pPr>
            <w:r w:rsidRPr="005219AC">
              <w:rPr>
                <w:rFonts w:ascii="Arial" w:hAnsi="Arial"/>
                <w:color w:val="0F243E"/>
                <w:rtl/>
              </w:rPr>
              <w:t xml:space="preserve">يمكن تدريبهم للعناية بأنفسهم إلا أنهم مع ذلك يبقون بحاجة إلى الإشراف الذي يمكن إعداد بعضهم للقيام بأعمال بسيطة ويمكنهم تعلم مبادئ الأساسية البسيطة في القراءة والكتابة والحساب وقد يحتاج بعضهم إلى أن يوضعوا في مراكز خاصة </w:t>
            </w:r>
            <w:r w:rsidRPr="005219AC">
              <w:rPr>
                <w:rFonts w:ascii="Arial" w:hAnsi="Arial"/>
                <w:color w:val="FFFFFF"/>
                <w:highlight w:val="darkGray"/>
                <w:rtl/>
              </w:rPr>
              <w:t>وتمثل هذه الفئة حوالي (10%)</w:t>
            </w:r>
            <w:r w:rsidRPr="005219AC">
              <w:rPr>
                <w:rFonts w:ascii="Arial" w:hAnsi="Arial"/>
                <w:color w:val="0F243E"/>
                <w:rtl/>
              </w:rPr>
              <w:t>من مجموع المتخلفين عقلياُ</w:t>
            </w:r>
          </w:p>
        </w:tc>
      </w:tr>
      <w:tr w:rsidR="004669F0" w:rsidTr="006677A9">
        <w:tc>
          <w:tcPr>
            <w:tcW w:w="1418" w:type="dxa"/>
          </w:tcPr>
          <w:p w:rsidR="004669F0" w:rsidRPr="005219AC" w:rsidRDefault="004669F0" w:rsidP="006677A9">
            <w:pPr>
              <w:rPr>
                <w:rtl/>
              </w:rPr>
            </w:pPr>
            <w:r w:rsidRPr="005219AC">
              <w:rPr>
                <w:rFonts w:ascii="Arial" w:hAnsi="Arial"/>
                <w:color w:val="B7094B"/>
                <w:rtl/>
              </w:rPr>
              <w:t>التخلف العقلي الشديد</w:t>
            </w:r>
          </w:p>
        </w:tc>
        <w:tc>
          <w:tcPr>
            <w:tcW w:w="1134" w:type="dxa"/>
          </w:tcPr>
          <w:p w:rsidR="004669F0" w:rsidRPr="005219AC" w:rsidRDefault="004669F0" w:rsidP="006677A9">
            <w:pPr>
              <w:jc w:val="center"/>
              <w:rPr>
                <w:rtl/>
              </w:rPr>
            </w:pPr>
            <w:r w:rsidRPr="005219AC">
              <w:rPr>
                <w:rFonts w:ascii="Arial" w:hAnsi="Arial"/>
                <w:color w:val="0F243E"/>
                <w:rtl/>
              </w:rPr>
              <w:t>(25_40)</w:t>
            </w:r>
          </w:p>
        </w:tc>
        <w:tc>
          <w:tcPr>
            <w:tcW w:w="1417" w:type="dxa"/>
          </w:tcPr>
          <w:p w:rsidR="004669F0" w:rsidRPr="005219AC" w:rsidRDefault="004669F0" w:rsidP="006677A9">
            <w:pPr>
              <w:jc w:val="center"/>
              <w:rPr>
                <w:rtl/>
              </w:rPr>
            </w:pPr>
            <w:r w:rsidRPr="005219AC">
              <w:rPr>
                <w:rFonts w:hint="cs"/>
                <w:rtl/>
              </w:rPr>
              <w:t>اقل</w:t>
            </w:r>
            <w:r w:rsidRPr="005219AC">
              <w:rPr>
                <w:rFonts w:ascii="Arial" w:hAnsi="Arial"/>
                <w:color w:val="0F243E"/>
                <w:rtl/>
              </w:rPr>
              <w:t xml:space="preserve"> من ثلاث سنوات</w:t>
            </w:r>
          </w:p>
        </w:tc>
        <w:tc>
          <w:tcPr>
            <w:tcW w:w="1276" w:type="dxa"/>
          </w:tcPr>
          <w:p w:rsidR="004669F0" w:rsidRPr="005219AC" w:rsidRDefault="004669F0" w:rsidP="006677A9">
            <w:pPr>
              <w:jc w:val="center"/>
              <w:rPr>
                <w:rtl/>
              </w:rPr>
            </w:pPr>
            <w:r w:rsidRPr="005219AC">
              <w:rPr>
                <w:rFonts w:ascii="Arial" w:hAnsi="Arial" w:hint="cs"/>
                <w:color w:val="0F243E"/>
                <w:rtl/>
              </w:rPr>
              <w:t>_____</w:t>
            </w:r>
          </w:p>
        </w:tc>
        <w:tc>
          <w:tcPr>
            <w:tcW w:w="5671" w:type="dxa"/>
          </w:tcPr>
          <w:p w:rsidR="004669F0" w:rsidRPr="005219AC" w:rsidRDefault="004669F0" w:rsidP="006677A9">
            <w:pPr>
              <w:jc w:val="center"/>
              <w:rPr>
                <w:rtl/>
              </w:rPr>
            </w:pPr>
            <w:r w:rsidRPr="005219AC">
              <w:rPr>
                <w:rFonts w:ascii="Arial" w:hAnsi="Arial"/>
                <w:color w:val="0F243E"/>
                <w:rtl/>
              </w:rPr>
              <w:t xml:space="preserve">قدرتهم على تعلم اللغة والقدرات الحركية وتعلم الكلام فمحدود جداً ,إلا أن بعضهم يستطيع تعلم مهارات معينة وتنمية بعض الإمكانيات التي تمكنهم من العناية بأنفسهم إلى حد ما , فالمعوق هنا لا يستطيع حماية نفسه من الأخطار الطبيعية ويفشل في اكتساب العادات الأساسية من الآخرين في كل </w:t>
            </w:r>
            <w:proofErr w:type="spellStart"/>
            <w:r w:rsidRPr="005219AC">
              <w:rPr>
                <w:rFonts w:ascii="Arial" w:hAnsi="Arial"/>
                <w:color w:val="0F243E"/>
                <w:rtl/>
              </w:rPr>
              <w:t>شئ</w:t>
            </w:r>
            <w:proofErr w:type="spellEnd"/>
            <w:r w:rsidRPr="005219AC">
              <w:rPr>
                <w:rFonts w:ascii="Arial" w:hAnsi="Arial"/>
                <w:color w:val="0F243E"/>
                <w:rtl/>
              </w:rPr>
              <w:t xml:space="preserve"> وفي جميع الحاجات الأساسية والضرورية</w:t>
            </w:r>
            <w:r w:rsidRPr="005219AC">
              <w:rPr>
                <w:rFonts w:ascii="Arial" w:hAnsi="Arial"/>
                <w:color w:val="0F243E"/>
              </w:rPr>
              <w:t xml:space="preserve"> .</w:t>
            </w:r>
            <w:r w:rsidRPr="005219AC">
              <w:rPr>
                <w:rFonts w:ascii="Arial" w:hAnsi="Arial"/>
                <w:color w:val="221100"/>
              </w:rPr>
              <w:br/>
            </w:r>
            <w:r w:rsidRPr="005219AC">
              <w:rPr>
                <w:rFonts w:ascii="Arial" w:hAnsi="Arial"/>
                <w:color w:val="FFFFFF"/>
                <w:highlight w:val="darkGray"/>
                <w:rtl/>
              </w:rPr>
              <w:t xml:space="preserve">وقد يحتاج بعضهم إلى </w:t>
            </w:r>
            <w:proofErr w:type="spellStart"/>
            <w:r w:rsidRPr="005219AC">
              <w:rPr>
                <w:rFonts w:ascii="Arial" w:hAnsi="Arial"/>
                <w:color w:val="FFFFFF"/>
                <w:highlight w:val="darkGray"/>
                <w:rtl/>
              </w:rPr>
              <w:t>ابداع</w:t>
            </w:r>
            <w:proofErr w:type="spellEnd"/>
            <w:r w:rsidRPr="005219AC">
              <w:rPr>
                <w:rFonts w:ascii="Arial" w:hAnsi="Arial"/>
                <w:color w:val="FFFFFF"/>
                <w:highlight w:val="darkGray"/>
                <w:rtl/>
              </w:rPr>
              <w:t xml:space="preserve"> في مراكز الرعاية الداخلية بينما يستطيع العديد منهم الاستمرار في حياة المنزل وفي جو الأسرة</w:t>
            </w:r>
          </w:p>
        </w:tc>
      </w:tr>
      <w:tr w:rsidR="004669F0" w:rsidTr="006677A9">
        <w:trPr>
          <w:trHeight w:val="910"/>
        </w:trPr>
        <w:tc>
          <w:tcPr>
            <w:tcW w:w="1418" w:type="dxa"/>
          </w:tcPr>
          <w:p w:rsidR="004669F0" w:rsidRPr="000F5DC4" w:rsidRDefault="004669F0" w:rsidP="006677A9">
            <w:pPr>
              <w:jc w:val="center"/>
              <w:rPr>
                <w:rFonts w:hint="cs"/>
                <w:rtl/>
              </w:rPr>
            </w:pPr>
            <w:r w:rsidRPr="000F5DC4">
              <w:rPr>
                <w:rFonts w:ascii="Arial" w:hAnsi="Arial"/>
                <w:color w:val="B7094B"/>
                <w:rtl/>
              </w:rPr>
              <w:t>التخلف العقلي الحاد</w:t>
            </w:r>
          </w:p>
        </w:tc>
        <w:tc>
          <w:tcPr>
            <w:tcW w:w="1134" w:type="dxa"/>
          </w:tcPr>
          <w:p w:rsidR="004669F0" w:rsidRPr="000F5DC4" w:rsidRDefault="004669F0" w:rsidP="006677A9">
            <w:pPr>
              <w:jc w:val="center"/>
              <w:rPr>
                <w:rtl/>
              </w:rPr>
            </w:pPr>
            <w:r w:rsidRPr="000F5DC4">
              <w:rPr>
                <w:rFonts w:ascii="Arial" w:hAnsi="Arial"/>
                <w:color w:val="0F243E"/>
                <w:rtl/>
              </w:rPr>
              <w:t>يكون أدنى من (25)</w:t>
            </w:r>
          </w:p>
        </w:tc>
        <w:tc>
          <w:tcPr>
            <w:tcW w:w="1417" w:type="dxa"/>
          </w:tcPr>
          <w:p w:rsidR="004669F0" w:rsidRPr="000F5DC4" w:rsidRDefault="004669F0" w:rsidP="006677A9">
            <w:pPr>
              <w:jc w:val="center"/>
              <w:rPr>
                <w:rtl/>
              </w:rPr>
            </w:pPr>
            <w:r w:rsidRPr="000F5DC4">
              <w:rPr>
                <w:rFonts w:hint="cs"/>
                <w:rtl/>
              </w:rPr>
              <w:t>________</w:t>
            </w:r>
          </w:p>
        </w:tc>
        <w:tc>
          <w:tcPr>
            <w:tcW w:w="1276" w:type="dxa"/>
          </w:tcPr>
          <w:p w:rsidR="004669F0" w:rsidRPr="000F5DC4" w:rsidRDefault="004669F0" w:rsidP="006677A9">
            <w:pPr>
              <w:jc w:val="center"/>
              <w:rPr>
                <w:rtl/>
              </w:rPr>
            </w:pPr>
            <w:r w:rsidRPr="000F5DC4">
              <w:rPr>
                <w:rFonts w:hint="cs"/>
                <w:rtl/>
              </w:rPr>
              <w:t>_______</w:t>
            </w:r>
          </w:p>
        </w:tc>
        <w:tc>
          <w:tcPr>
            <w:tcW w:w="5671" w:type="dxa"/>
          </w:tcPr>
          <w:p w:rsidR="004669F0" w:rsidRPr="000F5DC4" w:rsidRDefault="004669F0" w:rsidP="006677A9">
            <w:pPr>
              <w:jc w:val="center"/>
              <w:rPr>
                <w:rtl/>
              </w:rPr>
            </w:pPr>
            <w:r w:rsidRPr="000F5DC4">
              <w:rPr>
                <w:rFonts w:ascii="Arial" w:hAnsi="Arial"/>
                <w:color w:val="0F243E"/>
                <w:rtl/>
              </w:rPr>
              <w:t xml:space="preserve">يعاني أفرادها من ضعف رئيسي في النمو الجسمي وفي قدرتهم الحسية والحركية </w:t>
            </w:r>
            <w:r w:rsidRPr="000F5DC4">
              <w:rPr>
                <w:rFonts w:ascii="Arial" w:hAnsi="Arial"/>
                <w:color w:val="FFFFFF"/>
                <w:highlight w:val="darkGray"/>
                <w:rtl/>
              </w:rPr>
              <w:t xml:space="preserve">, وغالياً </w:t>
            </w:r>
            <w:proofErr w:type="spellStart"/>
            <w:r w:rsidRPr="000F5DC4">
              <w:rPr>
                <w:rFonts w:ascii="Arial" w:hAnsi="Arial"/>
                <w:color w:val="FFFFFF"/>
                <w:highlight w:val="darkGray"/>
                <w:rtl/>
              </w:rPr>
              <w:t>مايحتاجون</w:t>
            </w:r>
            <w:proofErr w:type="spellEnd"/>
            <w:r w:rsidRPr="000F5DC4">
              <w:rPr>
                <w:rFonts w:ascii="Arial" w:hAnsi="Arial"/>
                <w:color w:val="FFFFFF"/>
                <w:highlight w:val="darkGray"/>
                <w:rtl/>
              </w:rPr>
              <w:t xml:space="preserve"> </w:t>
            </w:r>
            <w:proofErr w:type="spellStart"/>
            <w:r w:rsidRPr="000F5DC4">
              <w:rPr>
                <w:rFonts w:ascii="Arial" w:hAnsi="Arial"/>
                <w:color w:val="FFFFFF"/>
                <w:highlight w:val="darkGray"/>
                <w:rtl/>
              </w:rPr>
              <w:t>الى</w:t>
            </w:r>
            <w:proofErr w:type="spellEnd"/>
            <w:r w:rsidRPr="000F5DC4">
              <w:rPr>
                <w:rFonts w:ascii="Arial" w:hAnsi="Arial"/>
                <w:color w:val="FFFFFF"/>
                <w:highlight w:val="darkGray"/>
                <w:rtl/>
              </w:rPr>
              <w:t xml:space="preserve"> رعاية </w:t>
            </w:r>
            <w:proofErr w:type="spellStart"/>
            <w:r w:rsidRPr="000F5DC4">
              <w:rPr>
                <w:rFonts w:ascii="Arial" w:hAnsi="Arial"/>
                <w:color w:val="FFFFFF"/>
                <w:highlight w:val="darkGray"/>
                <w:rtl/>
              </w:rPr>
              <w:t>واشراف</w:t>
            </w:r>
            <w:proofErr w:type="spellEnd"/>
            <w:r w:rsidRPr="000F5DC4">
              <w:rPr>
                <w:rFonts w:ascii="Arial" w:hAnsi="Arial"/>
                <w:color w:val="FFFFFF"/>
                <w:highlight w:val="darkGray"/>
                <w:rtl/>
              </w:rPr>
              <w:t xml:space="preserve"> دائمين سواء في المنزل أو في مراكز الرعاية الخاصة</w:t>
            </w:r>
            <w:r w:rsidRPr="000F5DC4">
              <w:rPr>
                <w:rFonts w:ascii="Arial" w:hAnsi="Arial"/>
                <w:color w:val="FFFFFF"/>
                <w:rtl/>
              </w:rPr>
              <w:t xml:space="preserve"> </w:t>
            </w:r>
            <w:r w:rsidRPr="000F5DC4">
              <w:rPr>
                <w:rFonts w:ascii="Arial" w:hAnsi="Arial"/>
                <w:color w:val="0F243E"/>
                <w:rtl/>
              </w:rPr>
              <w:t>إذا تمكن بعضهم من بعض المهارات الأساسية فأنها تكون في العادة في حدها الأدنى مع نمط بسيط في القدرة اللفظية , وإنهم مع ذلك يبقون في حاجة إلى الرعاية المستمرة</w:t>
            </w:r>
            <w:r w:rsidRPr="000F5DC4">
              <w:rPr>
                <w:rFonts w:ascii="Arial" w:hAnsi="Arial"/>
                <w:color w:val="0F243E"/>
              </w:rPr>
              <w:t> </w:t>
            </w:r>
          </w:p>
        </w:tc>
      </w:tr>
    </w:tbl>
    <w:p w:rsidR="004123C9" w:rsidRDefault="004123C9" w:rsidP="00937E97">
      <w:pPr>
        <w:rPr>
          <w:rFonts w:hint="cs"/>
          <w:rtl/>
        </w:rPr>
      </w:pPr>
    </w:p>
    <w:sectPr w:rsidR="004123C9" w:rsidSect="00192A9D">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6BB1" w:rsidRDefault="00DA6BB1" w:rsidP="00B835D2">
      <w:pPr>
        <w:spacing w:after="0" w:line="240" w:lineRule="auto"/>
      </w:pPr>
      <w:r>
        <w:separator/>
      </w:r>
    </w:p>
  </w:endnote>
  <w:endnote w:type="continuationSeparator" w:id="0">
    <w:p w:rsidR="00DA6BB1" w:rsidRDefault="00DA6BB1" w:rsidP="00B835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1FA" w:rsidRDefault="00C401F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1FA" w:rsidRDefault="00C401F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1FA" w:rsidRDefault="00C401F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6BB1" w:rsidRDefault="00DA6BB1" w:rsidP="00B835D2">
      <w:pPr>
        <w:spacing w:after="0" w:line="240" w:lineRule="auto"/>
      </w:pPr>
      <w:r>
        <w:separator/>
      </w:r>
    </w:p>
  </w:footnote>
  <w:footnote w:type="continuationSeparator" w:id="0">
    <w:p w:rsidR="00DA6BB1" w:rsidRDefault="00DA6BB1" w:rsidP="00B835D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1FA" w:rsidRDefault="00C401F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tl/>
      </w:rPr>
      <w:alias w:val="العنوان"/>
      <w:id w:val="77738743"/>
      <w:placeholder>
        <w:docPart w:val="653E1DC87EF744BA9C08A3319E2E0E5A"/>
      </w:placeholder>
      <w:dataBinding w:prefixMappings="xmlns:ns0='http://schemas.openxmlformats.org/package/2006/metadata/core-properties' xmlns:ns1='http://purl.org/dc/elements/1.1/'" w:xpath="/ns0:coreProperties[1]/ns1:title[1]" w:storeItemID="{6C3C8BC8-F283-45AE-878A-BAB7291924A1}"/>
      <w:text/>
    </w:sdtPr>
    <w:sdtContent>
      <w:p w:rsidR="00B835D2" w:rsidRDefault="00B835D2" w:rsidP="00C401FA">
        <w:pPr>
          <w:pStyle w:val="a3"/>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ملخص ال</w:t>
        </w:r>
        <w:r w:rsidR="00211E9B">
          <w:rPr>
            <w:rFonts w:asciiTheme="majorHAnsi" w:eastAsiaTheme="majorEastAsia" w:hAnsiTheme="majorHAnsi" w:cstheme="majorBidi" w:hint="cs"/>
            <w:sz w:val="32"/>
            <w:szCs w:val="32"/>
            <w:rtl/>
          </w:rPr>
          <w:t>تصنيفات</w:t>
        </w:r>
        <w:r>
          <w:rPr>
            <w:rFonts w:asciiTheme="majorHAnsi" w:eastAsiaTheme="majorEastAsia" w:hAnsiTheme="majorHAnsi" w:cstheme="majorBidi" w:hint="cs"/>
            <w:sz w:val="32"/>
            <w:szCs w:val="32"/>
            <w:rtl/>
          </w:rPr>
          <w:t xml:space="preserve"> لمادة </w:t>
        </w:r>
        <w:r>
          <w:rPr>
            <w:rFonts w:asciiTheme="majorHAnsi" w:eastAsiaTheme="majorEastAsia" w:hAnsiTheme="majorHAnsi" w:cstheme="majorBidi" w:hint="cs"/>
            <w:sz w:val="32"/>
            <w:szCs w:val="32"/>
            <w:rtl/>
          </w:rPr>
          <w:t>مدخل الإعاقة العقلية.. همس التميمي</w:t>
        </w:r>
      </w:p>
    </w:sdtContent>
  </w:sdt>
  <w:p w:rsidR="00B835D2" w:rsidRDefault="00B835D2">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1FA" w:rsidRDefault="00C401F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E1102"/>
    <w:multiLevelType w:val="hybridMultilevel"/>
    <w:tmpl w:val="A3ACB120"/>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
    <w:nsid w:val="568C756A"/>
    <w:multiLevelType w:val="hybridMultilevel"/>
    <w:tmpl w:val="B2C836B4"/>
    <w:lvl w:ilvl="0" w:tplc="0B10BC98">
      <w:start w:val="1"/>
      <w:numFmt w:val="decimal"/>
      <w:lvlText w:val="%1-"/>
      <w:lvlJc w:val="left"/>
      <w:pPr>
        <w:ind w:left="-265" w:hanging="360"/>
      </w:pPr>
      <w:rPr>
        <w:rFonts w:hint="default"/>
      </w:rPr>
    </w:lvl>
    <w:lvl w:ilvl="1" w:tplc="04090019" w:tentative="1">
      <w:start w:val="1"/>
      <w:numFmt w:val="lowerLetter"/>
      <w:lvlText w:val="%2."/>
      <w:lvlJc w:val="left"/>
      <w:pPr>
        <w:ind w:left="455" w:hanging="360"/>
      </w:pPr>
    </w:lvl>
    <w:lvl w:ilvl="2" w:tplc="0409001B" w:tentative="1">
      <w:start w:val="1"/>
      <w:numFmt w:val="lowerRoman"/>
      <w:lvlText w:val="%3."/>
      <w:lvlJc w:val="right"/>
      <w:pPr>
        <w:ind w:left="1175" w:hanging="180"/>
      </w:pPr>
    </w:lvl>
    <w:lvl w:ilvl="3" w:tplc="0409000F" w:tentative="1">
      <w:start w:val="1"/>
      <w:numFmt w:val="decimal"/>
      <w:lvlText w:val="%4."/>
      <w:lvlJc w:val="left"/>
      <w:pPr>
        <w:ind w:left="1895" w:hanging="360"/>
      </w:pPr>
    </w:lvl>
    <w:lvl w:ilvl="4" w:tplc="04090019" w:tentative="1">
      <w:start w:val="1"/>
      <w:numFmt w:val="lowerLetter"/>
      <w:lvlText w:val="%5."/>
      <w:lvlJc w:val="left"/>
      <w:pPr>
        <w:ind w:left="2615" w:hanging="360"/>
      </w:pPr>
    </w:lvl>
    <w:lvl w:ilvl="5" w:tplc="0409001B" w:tentative="1">
      <w:start w:val="1"/>
      <w:numFmt w:val="lowerRoman"/>
      <w:lvlText w:val="%6."/>
      <w:lvlJc w:val="right"/>
      <w:pPr>
        <w:ind w:left="3335" w:hanging="180"/>
      </w:pPr>
    </w:lvl>
    <w:lvl w:ilvl="6" w:tplc="0409000F" w:tentative="1">
      <w:start w:val="1"/>
      <w:numFmt w:val="decimal"/>
      <w:lvlText w:val="%7."/>
      <w:lvlJc w:val="left"/>
      <w:pPr>
        <w:ind w:left="4055" w:hanging="360"/>
      </w:pPr>
    </w:lvl>
    <w:lvl w:ilvl="7" w:tplc="04090019" w:tentative="1">
      <w:start w:val="1"/>
      <w:numFmt w:val="lowerLetter"/>
      <w:lvlText w:val="%8."/>
      <w:lvlJc w:val="left"/>
      <w:pPr>
        <w:ind w:left="4775" w:hanging="360"/>
      </w:pPr>
    </w:lvl>
    <w:lvl w:ilvl="8" w:tplc="0409001B" w:tentative="1">
      <w:start w:val="1"/>
      <w:numFmt w:val="lowerRoman"/>
      <w:lvlText w:val="%9."/>
      <w:lvlJc w:val="right"/>
      <w:pPr>
        <w:ind w:left="549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footnotePr>
    <w:footnote w:id="-1"/>
    <w:footnote w:id="0"/>
  </w:footnotePr>
  <w:endnotePr>
    <w:endnote w:id="-1"/>
    <w:endnote w:id="0"/>
  </w:endnotePr>
  <w:compat/>
  <w:rsids>
    <w:rsidRoot w:val="00B835D2"/>
    <w:rsid w:val="000437AC"/>
    <w:rsid w:val="00043AEE"/>
    <w:rsid w:val="00046CDE"/>
    <w:rsid w:val="000477B7"/>
    <w:rsid w:val="0005717C"/>
    <w:rsid w:val="00064B10"/>
    <w:rsid w:val="00074BEC"/>
    <w:rsid w:val="000A5AA4"/>
    <w:rsid w:val="000C7B1C"/>
    <w:rsid w:val="000F5DC4"/>
    <w:rsid w:val="00114162"/>
    <w:rsid w:val="001231D5"/>
    <w:rsid w:val="00123D29"/>
    <w:rsid w:val="001507D4"/>
    <w:rsid w:val="001817C2"/>
    <w:rsid w:val="00183A2F"/>
    <w:rsid w:val="00192A9D"/>
    <w:rsid w:val="001A2398"/>
    <w:rsid w:val="001F4951"/>
    <w:rsid w:val="0020473D"/>
    <w:rsid w:val="00206F35"/>
    <w:rsid w:val="00211E9B"/>
    <w:rsid w:val="00217648"/>
    <w:rsid w:val="002258CE"/>
    <w:rsid w:val="002265B9"/>
    <w:rsid w:val="00232E59"/>
    <w:rsid w:val="0024150B"/>
    <w:rsid w:val="00250736"/>
    <w:rsid w:val="00252106"/>
    <w:rsid w:val="00273875"/>
    <w:rsid w:val="00275D3B"/>
    <w:rsid w:val="00282542"/>
    <w:rsid w:val="002F1C4B"/>
    <w:rsid w:val="00352004"/>
    <w:rsid w:val="00354B09"/>
    <w:rsid w:val="003E0FEA"/>
    <w:rsid w:val="003E2DFB"/>
    <w:rsid w:val="003E4E41"/>
    <w:rsid w:val="004123C9"/>
    <w:rsid w:val="004669F0"/>
    <w:rsid w:val="004A08CC"/>
    <w:rsid w:val="004C41F2"/>
    <w:rsid w:val="004C46FF"/>
    <w:rsid w:val="004E631A"/>
    <w:rsid w:val="004F5061"/>
    <w:rsid w:val="004F5CE8"/>
    <w:rsid w:val="005219AC"/>
    <w:rsid w:val="00523F4C"/>
    <w:rsid w:val="00524118"/>
    <w:rsid w:val="005427F5"/>
    <w:rsid w:val="005448BF"/>
    <w:rsid w:val="0055472B"/>
    <w:rsid w:val="00557E43"/>
    <w:rsid w:val="00564CCC"/>
    <w:rsid w:val="005776DC"/>
    <w:rsid w:val="00585EBC"/>
    <w:rsid w:val="00595954"/>
    <w:rsid w:val="005B1DAE"/>
    <w:rsid w:val="005C3AD4"/>
    <w:rsid w:val="005E6299"/>
    <w:rsid w:val="005F13DD"/>
    <w:rsid w:val="00616F94"/>
    <w:rsid w:val="006210D5"/>
    <w:rsid w:val="00635FD3"/>
    <w:rsid w:val="00641284"/>
    <w:rsid w:val="00642C3A"/>
    <w:rsid w:val="0065642A"/>
    <w:rsid w:val="0066198C"/>
    <w:rsid w:val="006722DC"/>
    <w:rsid w:val="00675349"/>
    <w:rsid w:val="00694FEB"/>
    <w:rsid w:val="00696CDD"/>
    <w:rsid w:val="006B611D"/>
    <w:rsid w:val="006E1A52"/>
    <w:rsid w:val="00716838"/>
    <w:rsid w:val="00723B6B"/>
    <w:rsid w:val="00730A75"/>
    <w:rsid w:val="0078307B"/>
    <w:rsid w:val="007C1F03"/>
    <w:rsid w:val="007C7E3D"/>
    <w:rsid w:val="00800BB3"/>
    <w:rsid w:val="008035B6"/>
    <w:rsid w:val="0080508F"/>
    <w:rsid w:val="0082027F"/>
    <w:rsid w:val="00834D29"/>
    <w:rsid w:val="00850055"/>
    <w:rsid w:val="00867EBD"/>
    <w:rsid w:val="00876E34"/>
    <w:rsid w:val="008808E2"/>
    <w:rsid w:val="00887482"/>
    <w:rsid w:val="008D12AC"/>
    <w:rsid w:val="008E37A8"/>
    <w:rsid w:val="008F1162"/>
    <w:rsid w:val="00917B78"/>
    <w:rsid w:val="00927AE5"/>
    <w:rsid w:val="0093279A"/>
    <w:rsid w:val="00937E97"/>
    <w:rsid w:val="00943F4A"/>
    <w:rsid w:val="00956E72"/>
    <w:rsid w:val="0096164E"/>
    <w:rsid w:val="00963F3A"/>
    <w:rsid w:val="009728F0"/>
    <w:rsid w:val="009A6BC9"/>
    <w:rsid w:val="009B1150"/>
    <w:rsid w:val="009B1E0C"/>
    <w:rsid w:val="009D2843"/>
    <w:rsid w:val="009F3AA5"/>
    <w:rsid w:val="00A04C46"/>
    <w:rsid w:val="00A3758E"/>
    <w:rsid w:val="00A57DAD"/>
    <w:rsid w:val="00AB6EBB"/>
    <w:rsid w:val="00B02387"/>
    <w:rsid w:val="00B362EA"/>
    <w:rsid w:val="00B425A4"/>
    <w:rsid w:val="00B62D05"/>
    <w:rsid w:val="00B818A2"/>
    <w:rsid w:val="00B835D2"/>
    <w:rsid w:val="00B9678D"/>
    <w:rsid w:val="00BB4411"/>
    <w:rsid w:val="00BB624D"/>
    <w:rsid w:val="00BB7138"/>
    <w:rsid w:val="00BE4234"/>
    <w:rsid w:val="00C244FC"/>
    <w:rsid w:val="00C401FA"/>
    <w:rsid w:val="00C46538"/>
    <w:rsid w:val="00CC6C9F"/>
    <w:rsid w:val="00CD0E2B"/>
    <w:rsid w:val="00CF6345"/>
    <w:rsid w:val="00D13A62"/>
    <w:rsid w:val="00D14A1C"/>
    <w:rsid w:val="00D27358"/>
    <w:rsid w:val="00D343C9"/>
    <w:rsid w:val="00D75416"/>
    <w:rsid w:val="00D76127"/>
    <w:rsid w:val="00D76FFE"/>
    <w:rsid w:val="00D8073D"/>
    <w:rsid w:val="00D9490E"/>
    <w:rsid w:val="00DA6BB1"/>
    <w:rsid w:val="00DD7691"/>
    <w:rsid w:val="00E12ACA"/>
    <w:rsid w:val="00E268D6"/>
    <w:rsid w:val="00E43058"/>
    <w:rsid w:val="00E46CEF"/>
    <w:rsid w:val="00EE31EA"/>
    <w:rsid w:val="00EE3D1D"/>
    <w:rsid w:val="00F510BD"/>
    <w:rsid w:val="00F874B8"/>
    <w:rsid w:val="00FF1713"/>
    <w:rsid w:val="00FF78D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7AE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835D2"/>
    <w:pPr>
      <w:tabs>
        <w:tab w:val="center" w:pos="4153"/>
        <w:tab w:val="right" w:pos="8306"/>
      </w:tabs>
      <w:spacing w:after="0" w:line="240" w:lineRule="auto"/>
    </w:pPr>
  </w:style>
  <w:style w:type="character" w:customStyle="1" w:styleId="Char">
    <w:name w:val="رأس صفحة Char"/>
    <w:basedOn w:val="a0"/>
    <w:link w:val="a3"/>
    <w:uiPriority w:val="99"/>
    <w:rsid w:val="00B835D2"/>
  </w:style>
  <w:style w:type="paragraph" w:styleId="a4">
    <w:name w:val="footer"/>
    <w:basedOn w:val="a"/>
    <w:link w:val="Char0"/>
    <w:uiPriority w:val="99"/>
    <w:semiHidden/>
    <w:unhideWhenUsed/>
    <w:rsid w:val="00B835D2"/>
    <w:pPr>
      <w:tabs>
        <w:tab w:val="center" w:pos="4153"/>
        <w:tab w:val="right" w:pos="8306"/>
      </w:tabs>
      <w:spacing w:after="0" w:line="240" w:lineRule="auto"/>
    </w:pPr>
  </w:style>
  <w:style w:type="character" w:customStyle="1" w:styleId="Char0">
    <w:name w:val="تذييل صفحة Char"/>
    <w:basedOn w:val="a0"/>
    <w:link w:val="a4"/>
    <w:uiPriority w:val="99"/>
    <w:semiHidden/>
    <w:rsid w:val="00B835D2"/>
  </w:style>
  <w:style w:type="paragraph" w:styleId="a5">
    <w:name w:val="Balloon Text"/>
    <w:basedOn w:val="a"/>
    <w:link w:val="Char1"/>
    <w:uiPriority w:val="99"/>
    <w:semiHidden/>
    <w:unhideWhenUsed/>
    <w:rsid w:val="00B835D2"/>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B835D2"/>
    <w:rPr>
      <w:rFonts w:ascii="Tahoma" w:hAnsi="Tahoma" w:cs="Tahoma"/>
      <w:sz w:val="16"/>
      <w:szCs w:val="16"/>
    </w:rPr>
  </w:style>
  <w:style w:type="table" w:styleId="a6">
    <w:name w:val="Table Grid"/>
    <w:basedOn w:val="a1"/>
    <w:uiPriority w:val="59"/>
    <w:rsid w:val="00943F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qFormat/>
    <w:rsid w:val="00A3758E"/>
    <w:pPr>
      <w:ind w:left="720"/>
      <w:contextualSpacing/>
    </w:pPr>
    <w:rPr>
      <w:rFonts w:ascii="Calibri" w:eastAsia="Calibri" w:hAnsi="Calibri"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53E1DC87EF744BA9C08A3319E2E0E5A"/>
        <w:category>
          <w:name w:val="عام"/>
          <w:gallery w:val="placeholder"/>
        </w:category>
        <w:types>
          <w:type w:val="bbPlcHdr"/>
        </w:types>
        <w:behaviors>
          <w:behavior w:val="content"/>
        </w:behaviors>
        <w:guid w:val="{E2C2EE17-7862-41A1-AB9C-31970D29DF4C}"/>
      </w:docPartPr>
      <w:docPartBody>
        <w:p w:rsidR="00000000" w:rsidRDefault="001F05E6" w:rsidP="001F05E6">
          <w:pPr>
            <w:pStyle w:val="653E1DC87EF744BA9C08A3319E2E0E5A"/>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36C30"/>
    <w:rsid w:val="00136C30"/>
    <w:rsid w:val="00163046"/>
    <w:rsid w:val="001F05E6"/>
    <w:rsid w:val="00B94C4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04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9A901A0DAD44866ACC36EA160C2D4F2">
    <w:name w:val="99A901A0DAD44866ACC36EA160C2D4F2"/>
    <w:rsid w:val="00136C30"/>
    <w:pPr>
      <w:bidi/>
    </w:pPr>
  </w:style>
  <w:style w:type="paragraph" w:customStyle="1" w:styleId="653E1DC87EF744BA9C08A3319E2E0E5A">
    <w:name w:val="653E1DC87EF744BA9C08A3319E2E0E5A"/>
    <w:rsid w:val="001F05E6"/>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2702</TotalTime>
  <Pages>1</Pages>
  <Words>421</Words>
  <Characters>2400</Characters>
  <Application>Microsoft Office Word</Application>
  <DocSecurity>0</DocSecurity>
  <Lines>20</Lines>
  <Paragraphs>5</Paragraphs>
  <ScaleCrop>false</ScaleCrop>
  <HeadingPairs>
    <vt:vector size="2" baseType="variant">
      <vt:variant>
        <vt:lpstr>العنوان</vt:lpstr>
      </vt:variant>
      <vt:variant>
        <vt:i4>1</vt:i4>
      </vt:variant>
    </vt:vector>
  </HeadingPairs>
  <TitlesOfParts>
    <vt:vector size="1" baseType="lpstr">
      <vt:lpstr>ملخص العلماء لمادة مدخل إلى الإعاقة العقلية.. همس التميمي</vt:lpstr>
    </vt:vector>
  </TitlesOfParts>
  <Company>Your Company Name</Company>
  <LinksUpToDate>false</LinksUpToDate>
  <CharactersWithSpaces>2816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ملخص التصنيفات لمادة مدخل الإعاقة العقلية.. همس التميمي</dc:title>
  <dc:subject/>
  <dc:creator>Your User Name</dc:creator>
  <cp:keywords/>
  <dc:description/>
  <cp:lastModifiedBy>Your User Name</cp:lastModifiedBy>
  <cp:revision>149</cp:revision>
  <dcterms:created xsi:type="dcterms:W3CDTF">2011-08-06T03:11:00Z</dcterms:created>
  <dcterms:modified xsi:type="dcterms:W3CDTF">2011-08-21T16:55:00Z</dcterms:modified>
</cp:coreProperties>
</file>