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9A9" w:rsidRDefault="000F29A9" w:rsidP="000F29A9">
      <w:pP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</w:pPr>
      <w:proofErr w:type="spellStart"/>
      <w:r>
        <w:rPr>
          <w:rStyle w:val="a5"/>
          <w:rFonts w:ascii="Tahoma" w:hAnsi="Tahoma" w:cs="Tahoma"/>
          <w:color w:val="003E69"/>
          <w:sz w:val="15"/>
          <w:szCs w:val="15"/>
          <w:shd w:val="clear" w:color="auto" w:fill="F6F6F6"/>
          <w:rtl/>
        </w:rPr>
        <w:t>آنطبآعكم</w:t>
      </w:r>
      <w:proofErr w:type="spellEnd"/>
      <w:r>
        <w:rPr>
          <w:rStyle w:val="a5"/>
          <w:rFonts w:ascii="Tahoma" w:hAnsi="Tahoma" w:cs="Tahoma"/>
          <w:color w:val="003E69"/>
          <w:sz w:val="15"/>
          <w:szCs w:val="15"/>
          <w:shd w:val="clear" w:color="auto" w:fill="F6F6F6"/>
          <w:rtl/>
        </w:rPr>
        <w:t xml:space="preserve"> عن </w:t>
      </w:r>
      <w:proofErr w:type="spellStart"/>
      <w:r>
        <w:rPr>
          <w:rStyle w:val="a5"/>
          <w:rFonts w:ascii="Tahoma" w:hAnsi="Tahoma" w:cs="Tahoma"/>
          <w:color w:val="003E69"/>
          <w:sz w:val="15"/>
          <w:szCs w:val="15"/>
          <w:shd w:val="clear" w:color="auto" w:fill="F6F6F6"/>
          <w:rtl/>
        </w:rPr>
        <w:t>مهآرآت</w:t>
      </w:r>
      <w:proofErr w:type="spellEnd"/>
      <w:r>
        <w:rPr>
          <w:rStyle w:val="a5"/>
          <w:rFonts w:ascii="Tahoma" w:hAnsi="Tahoma" w:cs="Tahoma"/>
          <w:color w:val="003E69"/>
          <w:sz w:val="15"/>
          <w:szCs w:val="15"/>
          <w:shd w:val="clear" w:color="auto" w:fill="F6F6F6"/>
          <w:rtl/>
        </w:rPr>
        <w:t xml:space="preserve"> </w:t>
      </w:r>
      <w:proofErr w:type="spellStart"/>
      <w:r>
        <w:rPr>
          <w:rStyle w:val="a5"/>
          <w:rFonts w:ascii="Tahoma" w:hAnsi="Tahoma" w:cs="Tahoma"/>
          <w:color w:val="003E69"/>
          <w:sz w:val="15"/>
          <w:szCs w:val="15"/>
          <w:shd w:val="clear" w:color="auto" w:fill="F6F6F6"/>
          <w:rtl/>
        </w:rPr>
        <w:t>آلتوآصل</w:t>
      </w:r>
      <w:proofErr w:type="spellEnd"/>
      <w:r>
        <w:rPr>
          <w:rStyle w:val="a5"/>
          <w:rFonts w:ascii="Tahoma" w:hAnsi="Tahoma" w:cs="Tahoma"/>
          <w:color w:val="003E69"/>
          <w:sz w:val="15"/>
          <w:szCs w:val="15"/>
          <w:shd w:val="clear" w:color="auto" w:fill="F6F6F6"/>
        </w:rPr>
        <w:t xml:space="preserve"> ,,</w:t>
      </w:r>
    </w:p>
    <w:p w:rsidR="000F29A9" w:rsidRDefault="000F29A9" w:rsidP="000F29A9">
      <w:pPr>
        <w:pStyle w:val="a4"/>
        <w:jc w:val="center"/>
        <w:rPr>
          <w:rFonts w:ascii="Tahoma" w:hAnsi="Tahoma" w:cs="Tahoma"/>
          <w:color w:val="003E69"/>
          <w:sz w:val="20"/>
          <w:szCs w:val="20"/>
          <w:shd w:val="clear" w:color="auto" w:fill="F6F6F6"/>
        </w:rPr>
      </w:pP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الحمدلله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الاختبار سهل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وانا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نموذجي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B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الاسئلة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من 30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الى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38 كلها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D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صح ؟</w:t>
      </w:r>
      <w:r>
        <w:rPr>
          <w:noProof/>
        </w:rPr>
        <w:drawing>
          <wp:inline distT="0" distB="0" distL="0" distR="0">
            <wp:extent cx="155575" cy="155575"/>
            <wp:effectExtent l="19050" t="0" r="0" b="0"/>
            <wp:docPr id="1" name="صورة 1" descr="http://www.ckfu.org/vb/images/shrqwea/biggr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kfu.org/vb/images/shrqwea/biggrin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ايه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وجاني سؤال لحس مخي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العوامل النفسية تؤثر على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!_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الاتصال اللفظي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2_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الاتصال اللفظي والغير لفظي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 w:rsidRPr="000F29A9">
        <w:rPr>
          <w:rFonts w:ascii="Tahoma" w:hAnsi="Tahoma" w:cs="Tahoma"/>
          <w:b/>
          <w:bCs/>
          <w:color w:val="C00000"/>
          <w:sz w:val="18"/>
          <w:szCs w:val="18"/>
          <w:shd w:val="clear" w:color="auto" w:fill="FFFFFF"/>
        </w:rPr>
        <w:t>3_</w:t>
      </w:r>
      <w:r w:rsidRPr="000F29A9">
        <w:rPr>
          <w:rFonts w:ascii="Tahoma" w:hAnsi="Tahoma" w:cs="Tahoma"/>
          <w:b/>
          <w:bCs/>
          <w:color w:val="C00000"/>
          <w:sz w:val="18"/>
          <w:szCs w:val="18"/>
          <w:shd w:val="clear" w:color="auto" w:fill="FFFFFF"/>
          <w:rtl/>
        </w:rPr>
        <w:t>الاتصال الغير لفظي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4_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جميع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الاجابات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خاطئة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خطاء يؤثر على اللفظي يعني اللي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نفسسيته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زفت في الغالب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ينطم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والاسئلة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سهله لكن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يبغالها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تركيز جامد واللي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ماركز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ياخذ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55 بالراحة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فيه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ثنتين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لايوجد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إجابة صحيحة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وحده أتوقع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لايقاس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النشاط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الزايد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كلها للفضي وغير لفظي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وياكثر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الدال وخاصة وراء بعض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حتى المشرف يقول لي شكلك تلون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كذاولاتعرف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شي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proofErr w:type="spellStart"/>
      <w:r>
        <w:rPr>
          <w:rFonts w:ascii="Comic Sans MS" w:hAnsi="Comic Sans MS" w:cs="Tahoma"/>
          <w:color w:val="0000FF"/>
          <w:sz w:val="36"/>
          <w:szCs w:val="36"/>
          <w:shd w:val="clear" w:color="auto" w:fill="F6F6F6"/>
          <w:rtl/>
        </w:rPr>
        <w:t>السوال</w:t>
      </w:r>
      <w:proofErr w:type="spellEnd"/>
      <w:r>
        <w:rPr>
          <w:rFonts w:ascii="Comic Sans MS" w:hAnsi="Comic Sans MS" w:cs="Tahoma"/>
          <w:color w:val="0000FF"/>
          <w:sz w:val="36"/>
          <w:szCs w:val="36"/>
          <w:shd w:val="clear" w:color="auto" w:fill="F6F6F6"/>
          <w:rtl/>
        </w:rPr>
        <w:t xml:space="preserve"> المكرر </w:t>
      </w:r>
      <w:proofErr w:type="spellStart"/>
      <w:r>
        <w:rPr>
          <w:rFonts w:ascii="Comic Sans MS" w:hAnsi="Comic Sans MS" w:cs="Tahoma"/>
          <w:color w:val="0000FF"/>
          <w:sz w:val="36"/>
          <w:szCs w:val="36"/>
          <w:shd w:val="clear" w:color="auto" w:fill="F6F6F6"/>
          <w:rtl/>
        </w:rPr>
        <w:t>ماهو</w:t>
      </w:r>
      <w:proofErr w:type="spellEnd"/>
      <w:r>
        <w:rPr>
          <w:rFonts w:ascii="Comic Sans MS" w:hAnsi="Comic Sans MS" w:cs="Tahoma"/>
          <w:color w:val="0000FF"/>
          <w:sz w:val="36"/>
          <w:szCs w:val="36"/>
          <w:shd w:val="clear" w:color="auto" w:fill="F6F6F6"/>
          <w:rtl/>
        </w:rPr>
        <w:t xml:space="preserve"> اللفظي وغير اللفظي</w:t>
      </w:r>
    </w:p>
    <w:p w:rsidR="00862583" w:rsidRDefault="000F29A9" w:rsidP="000F29A9">
      <w:pP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بس لخبطت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بسوال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الاتصال غير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اللفضي</w:t>
      </w:r>
      <w:proofErr w:type="spellEnd"/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مكتوب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منطوق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مسموع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لاتوجد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اجابه</w:t>
      </w:r>
      <w:proofErr w:type="spellEnd"/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اخترت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لاتوجد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والصح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مسموع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55575" cy="155575"/>
            <wp:effectExtent l="19050" t="0" r="0" b="0"/>
            <wp:docPr id="4" name="صورة 4" descr="http://www.ckfu.org/vb/images/shrqwea/icon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kfu.org/vb/images/shrqwea/icon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وتلخبط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بين فرط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الحركه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ونشاط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الزايد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بس الحمد لله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اخر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شئ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ركزت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الصوح</w:t>
      </w:r>
      <w:proofErr w:type="spellEnd"/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اسعد الله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اوقاتكم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جميعا بكل خير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هذه بعض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الاسئلة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التي استطعت تدوينها أكتبها عل إخواننا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واخواتنا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في المستوى القادم يستفيدون منها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1.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نشاط زائد === عرض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2.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الصم والبكم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والشفره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العسكرية ===غير لفظي محل لفظي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3.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النفسية والجسدية === غير لفظي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4.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علاج التواصل للمعاقين عقليا === لغوية - استماع قراءه كتابة - اجتماعية وجدانية (جميع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ماذكر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)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5.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العوامل الخارجية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المشتته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للانتباه في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الاعاقة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العقلية === الحركة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6.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الاستمرارية === ليس له بداية وليس له نهاية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7.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قياس النشاط الزائد === الملاحظة ساعات طويلة من العمل جانب المعلمين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8. 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من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اعراض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اضطراب الانتباه === يفقد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الاشياء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الهامة الخاصة بالمهام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او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الانشطة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lastRenderedPageBreak/>
        <w:br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ابغا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استفسر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انا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نوذجي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c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والاسله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من 12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الى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 xml:space="preserve"> 20 كلها (د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)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  <w:rtl/>
        </w:rPr>
        <w:t>ما ادري كذا صح ولا خطا</w:t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السؤال </w:t>
      </w:r>
      <w:proofErr w:type="spellStart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>الاول</w:t>
      </w:r>
      <w:proofErr w:type="spellEnd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/النواحي </w:t>
      </w:r>
      <w:proofErr w:type="spellStart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>النفسيه</w:t>
      </w:r>
      <w:proofErr w:type="spellEnd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</w:t>
      </w:r>
      <w:proofErr w:type="spellStart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>والجسديه</w:t>
      </w:r>
      <w:proofErr w:type="spellEnd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تتحكم في الاتصال</w:t>
      </w:r>
      <w:r>
        <w:rPr>
          <w:rStyle w:val="apple-converted-space"/>
          <w:rFonts w:cs="Traditional Arabic"/>
          <w:b/>
          <w:bCs/>
          <w:color w:val="000000"/>
          <w:sz w:val="48"/>
          <w:szCs w:val="4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1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الفظي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</w:rPr>
        <w:t xml:space="preserve">2 </w:t>
      </w:r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>الغير لفظي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3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الفظي وغير الفظي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4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لاتوجد</w:t>
      </w:r>
      <w:proofErr w:type="spellEnd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اجابه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>السؤال</w:t>
      </w:r>
      <w:r>
        <w:rPr>
          <w:rStyle w:val="apple-converted-space"/>
          <w:rFonts w:cs="Traditional Arabic"/>
          <w:b/>
          <w:bCs/>
          <w:color w:val="000000"/>
          <w:sz w:val="48"/>
          <w:szCs w:val="48"/>
          <w:shd w:val="clear" w:color="auto" w:fill="FFFFFF"/>
        </w:rPr>
        <w:t> </w:t>
      </w:r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الثاني/ لقياس النشاط </w:t>
      </w:r>
      <w:proofErr w:type="spellStart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>الزايد</w:t>
      </w:r>
      <w:proofErr w:type="spellEnd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من خلال طريق </w:t>
      </w:r>
      <w:proofErr w:type="spellStart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>الملاحظه</w:t>
      </w:r>
      <w:proofErr w:type="spellEnd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</w:t>
      </w:r>
      <w:proofErr w:type="spellStart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>المباشره</w:t>
      </w:r>
      <w:proofErr w:type="spellEnd"/>
      <w:r>
        <w:rPr>
          <w:rFonts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فان ذالك يعني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</w:rPr>
        <w:t xml:space="preserve">1 </w:t>
      </w:r>
      <w:proofErr w:type="spellStart"/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>الملاحظه</w:t>
      </w:r>
      <w:proofErr w:type="spellEnd"/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 xml:space="preserve"> </w:t>
      </w:r>
      <w:proofErr w:type="spellStart"/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>لسااعات</w:t>
      </w:r>
      <w:proofErr w:type="spellEnd"/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 xml:space="preserve"> </w:t>
      </w:r>
      <w:proofErr w:type="spellStart"/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>طويله</w:t>
      </w:r>
      <w:proofErr w:type="spellEnd"/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 xml:space="preserve"> مع العمل من جانب المعلمين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2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مقابل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مستمره</w:t>
      </w:r>
      <w:proofErr w:type="spellEnd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من قبل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المختصيين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3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استخدام اختبار الذكاء</w:t>
      </w:r>
      <w:r>
        <w:rPr>
          <w:rStyle w:val="apple-converted-space"/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4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لاتوجد</w:t>
      </w:r>
      <w:proofErr w:type="spellEnd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اجابه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السؤال الثالث/ يقصد بمعوقات الاتصال</w:t>
      </w:r>
      <w:r>
        <w:rPr>
          <w:rStyle w:val="apple-converted-space"/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</w:rPr>
        <w:t xml:space="preserve">1 </w:t>
      </w:r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 xml:space="preserve">المشاكل التي تصادف احد عناصر </w:t>
      </w:r>
      <w:proofErr w:type="spellStart"/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>العمليية</w:t>
      </w:r>
      <w:proofErr w:type="spellEnd"/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 xml:space="preserve"> </w:t>
      </w:r>
      <w:proofErr w:type="spellStart"/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>الاتصاليه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2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دافعية المستقبل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الى</w:t>
      </w:r>
      <w:proofErr w:type="spellEnd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المعرفه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lastRenderedPageBreak/>
        <w:t xml:space="preserve">3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مستوى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الادراك</w:t>
      </w:r>
      <w:proofErr w:type="spellEnd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الحسي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4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جميع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ماذكر</w:t>
      </w:r>
      <w:proofErr w:type="spellEnd"/>
      <w:r>
        <w:rPr>
          <w:rStyle w:val="apple-converted-space"/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السؤال الرابع/ المعلومات التي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تاتينا</w:t>
      </w:r>
      <w:proofErr w:type="spellEnd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 عن العالم تصلنا عن طريق الجهاز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>1</w:t>
      </w:r>
      <w:r>
        <w:rPr>
          <w:rStyle w:val="apple-converted-space"/>
          <w:rFonts w:cs="Traditional Arabic"/>
          <w:b/>
          <w:bCs/>
          <w:color w:val="FF0000"/>
          <w:sz w:val="48"/>
          <w:szCs w:val="48"/>
          <w:shd w:val="clear" w:color="auto" w:fill="FFFFFF"/>
        </w:rPr>
        <w:t> </w:t>
      </w:r>
      <w:r>
        <w:rPr>
          <w:rFonts w:cs="Traditional Arabic"/>
          <w:b/>
          <w:bCs/>
          <w:color w:val="FF0000"/>
          <w:sz w:val="48"/>
          <w:szCs w:val="48"/>
          <w:shd w:val="clear" w:color="auto" w:fill="FFFFFF"/>
          <w:rtl/>
        </w:rPr>
        <w:t>البصري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2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العصبي</w:t>
      </w:r>
      <w:r>
        <w:rPr>
          <w:rStyle w:val="apple-converted-space"/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3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السمعي</w:t>
      </w:r>
      <w:r>
        <w:rPr>
          <w:rFonts w:ascii="Tahoma" w:hAnsi="Tahoma" w:cs="Tahoma"/>
          <w:b/>
          <w:bCs/>
          <w:color w:val="000000"/>
          <w:sz w:val="18"/>
          <w:szCs w:val="18"/>
        </w:rPr>
        <w:br/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</w:rPr>
        <w:t xml:space="preserve">4 </w:t>
      </w:r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 xml:space="preserve">لا توجد </w:t>
      </w:r>
      <w:proofErr w:type="spellStart"/>
      <w:r>
        <w:rPr>
          <w:rFonts w:ascii="Tahoma" w:hAnsi="Tahoma" w:cs="Traditional Arabic"/>
          <w:b/>
          <w:bCs/>
          <w:color w:val="000000"/>
          <w:sz w:val="48"/>
          <w:szCs w:val="48"/>
          <w:shd w:val="clear" w:color="auto" w:fill="FFFFFF"/>
          <w:rtl/>
        </w:rPr>
        <w:t>اجابه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br/>
      </w:r>
      <w:r>
        <w:rPr>
          <w:rFonts w:ascii="Tahoma" w:hAnsi="Tahoma" w:cs="Tahoma" w:hint="cs"/>
          <w:b/>
          <w:bCs/>
          <w:color w:val="000000"/>
          <w:sz w:val="18"/>
          <w:szCs w:val="18"/>
          <w:shd w:val="clear" w:color="auto" w:fill="FFFFFF"/>
          <w:rtl/>
        </w:rPr>
        <w:t>الرابط...</w:t>
      </w:r>
    </w:p>
    <w:p w:rsidR="000F29A9" w:rsidRDefault="009E272A" w:rsidP="000F29A9">
      <w:hyperlink r:id="rId6" w:history="1">
        <w:r w:rsidR="000F29A9">
          <w:rPr>
            <w:rStyle w:val="Hyperlink"/>
          </w:rPr>
          <w:t>http://www.ckfu.org/vb/t269049-9.html</w:t>
        </w:r>
      </w:hyperlink>
    </w:p>
    <w:p w:rsidR="00F629CF" w:rsidRDefault="00F629CF" w:rsidP="000F29A9">
      <w:pPr>
        <w:rPr>
          <w:rFonts w:hint="cs"/>
          <w:rtl/>
        </w:rPr>
      </w:pPr>
      <w:proofErr w:type="spellStart"/>
      <w:r>
        <w:rPr>
          <w:rFonts w:hint="cs"/>
          <w:rtl/>
        </w:rPr>
        <w:t>اسئلة</w:t>
      </w:r>
      <w:proofErr w:type="spellEnd"/>
      <w:r>
        <w:rPr>
          <w:rFonts w:hint="cs"/>
          <w:rtl/>
        </w:rPr>
        <w:t xml:space="preserve"> مراجعه ...</w:t>
      </w:r>
    </w:p>
    <w:p w:rsidR="00F629CF" w:rsidRDefault="00F629CF" w:rsidP="000F29A9">
      <w:pPr>
        <w:rPr>
          <w:rFonts w:hint="cs"/>
          <w:rtl/>
        </w:rPr>
      </w:pPr>
      <w:hyperlink r:id="rId7" w:history="1">
        <w:r>
          <w:rPr>
            <w:rStyle w:val="Hyperlink"/>
          </w:rPr>
          <w:t>http://www.ckfu.org/vb/3534479-post7.html</w:t>
        </w:r>
      </w:hyperlink>
    </w:p>
    <w:p w:rsidR="00F629CF" w:rsidRDefault="00F629CF" w:rsidP="000F29A9">
      <w:pPr>
        <w:rPr>
          <w:rFonts w:hint="cs"/>
          <w:rtl/>
        </w:rPr>
      </w:pPr>
      <w:r>
        <w:rPr>
          <w:rFonts w:hint="cs"/>
          <w:rtl/>
        </w:rPr>
        <w:t xml:space="preserve">المقرر .. </w:t>
      </w:r>
      <w:proofErr w:type="spellStart"/>
      <w:r>
        <w:rPr>
          <w:rFonts w:hint="cs"/>
          <w:rtl/>
        </w:rPr>
        <w:t>ام</w:t>
      </w:r>
      <w:proofErr w:type="spellEnd"/>
      <w:r>
        <w:rPr>
          <w:rFonts w:hint="cs"/>
          <w:rtl/>
        </w:rPr>
        <w:t xml:space="preserve"> رغد ووعد ..</w:t>
      </w:r>
    </w:p>
    <w:p w:rsidR="00F629CF" w:rsidRPr="00F629CF" w:rsidRDefault="00F629CF" w:rsidP="000F29A9">
      <w:pPr>
        <w:rPr>
          <w:rFonts w:hint="cs"/>
          <w:rtl/>
        </w:rPr>
      </w:pPr>
      <w:hyperlink r:id="rId8" w:history="1">
        <w:r>
          <w:rPr>
            <w:rStyle w:val="Hyperlink"/>
          </w:rPr>
          <w:t>http://www.ckfu.org/vb/t261520.html</w:t>
        </w:r>
      </w:hyperlink>
    </w:p>
    <w:sectPr w:rsidR="00F629CF" w:rsidRPr="00F629CF" w:rsidSect="00DE53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0F29A9"/>
    <w:rsid w:val="000F29A9"/>
    <w:rsid w:val="00862583"/>
    <w:rsid w:val="009E272A"/>
    <w:rsid w:val="00DE5348"/>
    <w:rsid w:val="00F62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58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29A9"/>
  </w:style>
  <w:style w:type="character" w:styleId="Hyperlink">
    <w:name w:val="Hyperlink"/>
    <w:basedOn w:val="a0"/>
    <w:uiPriority w:val="99"/>
    <w:semiHidden/>
    <w:unhideWhenUsed/>
    <w:rsid w:val="000F29A9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0F2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F29A9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0F29A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F29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4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fu.org/vb/t26152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kfu.org/vb/3534479-post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kfu.org/vb/t269049-9.html" TargetMode="External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2012-01-01T10:30:00Z</dcterms:created>
  <dcterms:modified xsi:type="dcterms:W3CDTF">2012-01-01T10:42:00Z</dcterms:modified>
</cp:coreProperties>
</file>