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E7" w:rsidRPr="00D06AE7" w:rsidRDefault="00D06AE7" w:rsidP="00D06AE7">
      <w:pPr>
        <w:jc w:val="center"/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</w:pP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الواجبآت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</w:t>
      </w: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الثلاثه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لمادة القضايا </w:t>
      </w: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المعاصره</w:t>
      </w:r>
      <w:proofErr w:type="spellEnd"/>
    </w:p>
    <w:p w:rsidR="00D06AE7" w:rsidRDefault="00D06AE7" w:rsidP="00D06AE7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CE6BE9" w:rsidRPr="00D06AE7" w:rsidRDefault="00D06AE7" w:rsidP="00D06AE7">
      <w:pPr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spell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الاول</w:t>
      </w:r>
      <w:proofErr w:type="spellEnd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: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السؤال 1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>: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إن الثقافة بمجموعها تمثل</w:t>
      </w:r>
      <w:r w:rsidRPr="00D06AE7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>: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1. </w:t>
      </w:r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تميزا للمجتمع أو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الأمة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عن المجتمعات والأمم الأخرى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 xml:space="preserve">2. 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تغيرا للمجتمع أو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الأمة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 عن المجتمعات والأمم الأخرى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>.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  <w:t xml:space="preserve">3. 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تعددا للمجتمع أو الأمة عن المجتمعات والأمم الأخرى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>.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  <w:t xml:space="preserve">4. 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تخلفا للمجتمع أو الأمة عن المجتمعات والأمم الأخرى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>.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السؤال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2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 xml:space="preserve"> :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الروابط البشرية نوعان</w:t>
      </w:r>
      <w:r w:rsidRPr="00D06AE7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>: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  <w:t xml:space="preserve">1.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فطرية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 ومتغيرة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2.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فطرية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ومكتسبة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 xml:space="preserve">3. 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طارئة وأصيلة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  <w:t xml:space="preserve">4. 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خاصة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وعامة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السؤال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 3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 xml:space="preserve"> :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القيم الإسلامية عالمية في ذاتها، مرنة في تطبيقها؛ لأنها</w:t>
      </w:r>
      <w:r w:rsidRPr="00D06AE7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>: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1.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استجابة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للفطرة السوية</w:t>
      </w:r>
      <w:r w:rsidR="00CB473C"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t xml:space="preserve">2. 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تمثل حضارة عالمية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  <w:t xml:space="preserve">3.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موجهة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 لكل الأزمان</w:t>
      </w:r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  <w:t xml:space="preserve">4. </w:t>
      </w:r>
      <w:proofErr w:type="gramStart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>قابلة</w:t>
      </w:r>
      <w:proofErr w:type="gramEnd"/>
      <w:r w:rsidR="00CB473C"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  <w:rtl/>
        </w:rPr>
        <w:t xml:space="preserve"> للتغير والتطور</w:t>
      </w:r>
    </w:p>
    <w:p w:rsidR="00CB473C" w:rsidRPr="000E0512" w:rsidRDefault="00D06AE7" w:rsidP="00D06AE7">
      <w:pPr>
        <w:jc w:val="both"/>
        <w:rPr>
          <w:rFonts w:ascii="Arial" w:hAnsi="Arial" w:cs="Arial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الثاني :</w:t>
      </w:r>
      <w:proofErr w:type="gramEnd"/>
    </w:p>
    <w:p w:rsid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سرعة انتشار الإسلام ودخول الكثيرين فيه دليل على</w:t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 xml:space="preserve"> ..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* </w:t>
      </w:r>
    </w:p>
    <w:p w:rsidR="00D06AE7" w:rsidRPr="00D06AE7" w:rsidRDefault="00D06AE7" w:rsidP="000E0512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أ) عالمية الدعوة</w:t>
      </w:r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ب) وسطية الدعوة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ج) عالمية الروابط البشرية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د) قوة الحضارة الإسلامية</w:t>
      </w:r>
    </w:p>
    <w:p w:rsidR="00D06AE7" w:rsidRP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D06AE7" w:rsidRPr="00D06AE7" w:rsidRDefault="00D06AE7" w:rsidP="000E0512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كان التنصير عاملاً مهماً </w:t>
      </w:r>
      <w:proofErr w:type="gramStart"/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في</w:t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 xml:space="preserve"> .</w:t>
      </w:r>
      <w:proofErr w:type="gramEnd"/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*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</w:rPr>
        <w:t>(</w:t>
      </w:r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أ) كسر كل دعوة للوحدة </w:t>
      </w:r>
      <w:proofErr w:type="gramStart"/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الإسلامية</w:t>
      </w:r>
      <w:proofErr w:type="gramEnd"/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t>(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ب) كسر كل بحث عن الإسلام </w:t>
      </w:r>
      <w:proofErr w:type="spellStart"/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الحقيقي</w:t>
      </w:r>
      <w:proofErr w:type="spellEnd"/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>(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ج) ردع كل جهد للاستقلال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>(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د) تشويه صورة القومية والوطنية</w:t>
      </w:r>
    </w:p>
    <w:p w:rsidR="00D06AE7" w:rsidRP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D06AE7" w:rsidRP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..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 xml:space="preserve">* 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ظهرت بدايات التأثر بمظاهر الحضارة الغربية </w:t>
      </w:r>
      <w:proofErr w:type="gramStart"/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في</w:t>
      </w:r>
      <w:proofErr w:type="gramEnd"/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</w:rPr>
        <w:t>(</w:t>
      </w:r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أ) أوائل الدولة العثمانية</w:t>
      </w:r>
      <w:r w:rsidRPr="00D06AE7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sz w:val="24"/>
          <w:szCs w:val="24"/>
        </w:rPr>
        <w:t>(</w:t>
      </w:r>
      <w:r w:rsidRPr="00D06AE7">
        <w:rPr>
          <w:rFonts w:ascii="Arial" w:eastAsia="Times New Roman" w:hAnsi="Arial" w:cs="Arial"/>
          <w:b/>
          <w:bCs/>
          <w:sz w:val="24"/>
          <w:szCs w:val="24"/>
          <w:rtl/>
        </w:rPr>
        <w:t>ب) أواخر الدولة العثمانية</w:t>
      </w:r>
      <w:r w:rsidRPr="00D06AE7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t>(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ج) بداية الاستعمار الأوروبي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>(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د) نهاية الحروب الصليبية</w:t>
      </w:r>
      <w:r w:rsidRPr="00D06AE7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</w:p>
    <w:p w:rsidR="00D06AE7" w:rsidRPr="000E0512" w:rsidRDefault="00D06AE7" w:rsidP="00D06AE7">
      <w:pPr>
        <w:shd w:val="clear" w:color="auto" w:fill="FFFFFF"/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D06AE7" w:rsidRP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lastRenderedPageBreak/>
        <w:t xml:space="preserve">الواجب </w:t>
      </w:r>
      <w:proofErr w:type="gram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الثالث :</w:t>
      </w:r>
      <w:proofErr w:type="gramEnd"/>
    </w:p>
    <w:p w:rsidR="00CB473C" w:rsidRPr="000E0512" w:rsidRDefault="00CB473C" w:rsidP="00CB473C">
      <w:pPr>
        <w:rPr>
          <w:rFonts w:ascii="Arial" w:hAnsi="Arial" w:cs="Arial"/>
          <w:color w:val="92D050"/>
          <w:sz w:val="24"/>
          <w:szCs w:val="24"/>
          <w:rtl/>
        </w:rPr>
      </w:pPr>
    </w:p>
    <w:p w:rsidR="00CB473C" w:rsidRDefault="00CB473C" w:rsidP="00CB473C">
      <w:pPr>
        <w:rPr>
          <w:rFonts w:ascii="Arial" w:hAnsi="Arial" w:cs="Arial"/>
          <w:sz w:val="24"/>
          <w:szCs w:val="24"/>
        </w:rPr>
      </w:pP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 xml:space="preserve">- 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أسباب التخلف (التأخر) في العالم الإسلامي نوعان؛ داخلية أساسية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أ) وخارجية أساسية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>(</w:t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  <w:t>ب) وخارجية ثانوية</w:t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D06AE7">
        <w:rPr>
          <w:rStyle w:val="apple-style-span"/>
          <w:rFonts w:ascii="Arial" w:hAnsi="Arial" w:cs="Arial"/>
          <w:b/>
          <w:bCs/>
          <w:color w:val="BF7B89" w:themeColor="accent6" w:themeTint="99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ج) وداخلية ثانوية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د) وخارجية تابعة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 xml:space="preserve">2 - (2) 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تعد القومية والعنصرية من أهم النزعات الاجتماعية التي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: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>(</w:t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  <w:t>أ) ربطت الإنسان منذ القدم بجماعته</w:t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ب) أحدثت شرخا في البناء الاجتماعي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ج) ولدت التنازع بين الناس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د) ظهرت بفعل الفكر الغربي</w:t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hAnsi="Arial" w:cs="Arial"/>
          <w:b/>
          <w:bCs/>
          <w:color w:val="BF7B89" w:themeColor="accent6" w:themeTint="99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 xml:space="preserve">3 - (3) 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إن اتخاذ المسلمين موقفا من العولمة في ظل التدافع القائم بين الحضارات يحتاج إلى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: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أ) قوة اقتصادية</w:t>
      </w:r>
      <w:r w:rsidRPr="00D06AE7">
        <w:rPr>
          <w:rFonts w:ascii="Arial" w:hAnsi="Arial" w:cs="Arial"/>
          <w:b/>
          <w:bCs/>
          <w:color w:val="BF7B89" w:themeColor="accent6" w:themeTint="99"/>
          <w:sz w:val="24"/>
          <w:szCs w:val="24"/>
        </w:rPr>
        <w:br/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>(</w:t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  <w:t>ب) حكمة ووعي</w:t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ج) جهاد مستمر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د) الحذر والمقاطعة</w:t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 xml:space="preserve">4 - (4) 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القومية من القوم، وهم الجماعة من الناس، تجمعهم جامعة يقومون لها. هذا تعريف القومية في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:</w:t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>(</w:t>
      </w:r>
      <w:r w:rsidRPr="00D06AE7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  <w:t>أ) اللغة</w:t>
      </w:r>
      <w:r w:rsidRPr="00D06AE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 xml:space="preserve">ب) </w:t>
      </w:r>
      <w:proofErr w:type="gramStart"/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الاصطلاح</w:t>
      </w:r>
      <w:proofErr w:type="gramEnd"/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ج) في الاجتماع</w:t>
      </w:r>
      <w:r w:rsidRPr="000E0512">
        <w:rPr>
          <w:rFonts w:ascii="Arial" w:hAnsi="Arial" w:cs="Arial"/>
          <w:b/>
          <w:bCs/>
          <w:color w:val="92D050"/>
          <w:sz w:val="24"/>
          <w:szCs w:val="24"/>
        </w:rPr>
        <w:br/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</w:rPr>
        <w:t>(</w:t>
      </w:r>
      <w:r w:rsidRPr="000E0512">
        <w:rPr>
          <w:rStyle w:val="apple-style-span"/>
          <w:rFonts w:ascii="Arial" w:hAnsi="Arial" w:cs="Arial"/>
          <w:b/>
          <w:bCs/>
          <w:color w:val="92D050"/>
          <w:sz w:val="24"/>
          <w:szCs w:val="24"/>
          <w:shd w:val="clear" w:color="auto" w:fill="FFFFFF"/>
          <w:rtl/>
        </w:rPr>
        <w:t>د) في العرف</w:t>
      </w:r>
      <w:r w:rsidRPr="00D06AE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br/>
      </w:r>
    </w:p>
    <w:p w:rsidR="000E0512" w:rsidRDefault="000E0512" w:rsidP="00CB473C">
      <w:pPr>
        <w:rPr>
          <w:rFonts w:ascii="Arial" w:hAnsi="Arial" w:cs="Arial"/>
          <w:sz w:val="24"/>
          <w:szCs w:val="24"/>
        </w:rPr>
      </w:pP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تجميع آختكم  :</w:t>
      </w: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proofErr w:type="spell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آلماسه</w:t>
      </w:r>
      <w:proofErr w:type="spellEnd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^_^</w:t>
      </w:r>
    </w:p>
    <w:sectPr w:rsidR="000E0512" w:rsidRPr="000E0512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E0512"/>
    <w:rsid w:val="008C7C3F"/>
    <w:rsid w:val="00CB473C"/>
    <w:rsid w:val="00CE6BE9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2011-12-02T16:58:00Z</dcterms:created>
  <dcterms:modified xsi:type="dcterms:W3CDTF">2011-12-02T17:24:00Z</dcterms:modified>
</cp:coreProperties>
</file>