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6"/>
        <w:bidiVisual/>
        <w:tblW w:w="10773" w:type="dxa"/>
        <w:tblInd w:w="-1225" w:type="dxa"/>
        <w:tblLook w:val="04A0"/>
      </w:tblPr>
      <w:tblGrid>
        <w:gridCol w:w="2126"/>
        <w:gridCol w:w="8647"/>
      </w:tblGrid>
      <w:tr w:rsidR="00DC62E2" w:rsidTr="008A7149">
        <w:tc>
          <w:tcPr>
            <w:tcW w:w="2126" w:type="dxa"/>
          </w:tcPr>
          <w:p w:rsidR="00DC62E2" w:rsidRPr="0018569D" w:rsidRDefault="00DC62E2" w:rsidP="00DC62E2">
            <w:pPr>
              <w:jc w:val="center"/>
              <w:rPr>
                <w:b/>
                <w:bCs/>
                <w:rtl/>
              </w:rPr>
            </w:pPr>
            <w:r w:rsidRPr="0018569D">
              <w:rPr>
                <w:rFonts w:hint="cs"/>
                <w:b/>
                <w:bCs/>
                <w:rtl/>
              </w:rPr>
              <w:t>اسم العالم</w:t>
            </w:r>
          </w:p>
        </w:tc>
        <w:tc>
          <w:tcPr>
            <w:tcW w:w="8647" w:type="dxa"/>
          </w:tcPr>
          <w:p w:rsidR="00DC62E2" w:rsidRPr="0018569D" w:rsidRDefault="00DC62E2" w:rsidP="00DC62E2">
            <w:pPr>
              <w:jc w:val="center"/>
              <w:rPr>
                <w:b/>
                <w:bCs/>
                <w:rtl/>
              </w:rPr>
            </w:pPr>
            <w:r w:rsidRPr="0018569D">
              <w:rPr>
                <w:rFonts w:hint="cs"/>
                <w:b/>
                <w:bCs/>
                <w:rtl/>
              </w:rPr>
              <w:t>انجازاته</w:t>
            </w:r>
          </w:p>
        </w:tc>
      </w:tr>
      <w:tr w:rsidR="00DC62E2" w:rsidTr="008A7149">
        <w:tc>
          <w:tcPr>
            <w:tcW w:w="2126" w:type="dxa"/>
          </w:tcPr>
          <w:p w:rsidR="00DC62E2" w:rsidRPr="00DC62E2" w:rsidRDefault="00DC62E2" w:rsidP="00DC62E2">
            <w:pPr>
              <w:jc w:val="center"/>
              <w:rPr>
                <w:rtl/>
              </w:rPr>
            </w:pPr>
            <w:proofErr w:type="spellStart"/>
            <w:r w:rsidRPr="00DC62E2">
              <w:rPr>
                <w:rFonts w:ascii="Arial" w:hAnsi="Arial"/>
                <w:rtl/>
              </w:rPr>
              <w:t>إيتارد</w:t>
            </w:r>
            <w:proofErr w:type="spellEnd"/>
          </w:p>
        </w:tc>
        <w:tc>
          <w:tcPr>
            <w:tcW w:w="8647" w:type="dxa"/>
          </w:tcPr>
          <w:p w:rsidR="00DC62E2" w:rsidRPr="00DC62E2" w:rsidRDefault="00DC62E2" w:rsidP="00DC62E2">
            <w:pPr>
              <w:jc w:val="center"/>
              <w:rPr>
                <w:rtl/>
              </w:rPr>
            </w:pPr>
            <w:r w:rsidRPr="00DC62E2">
              <w:rPr>
                <w:rFonts w:hint="cs"/>
                <w:rtl/>
              </w:rPr>
              <w:t>من خصائص السلوك :</w:t>
            </w:r>
          </w:p>
          <w:p w:rsidR="00DC62E2" w:rsidRDefault="00DC62E2" w:rsidP="00DC62E2">
            <w:pPr>
              <w:jc w:val="center"/>
              <w:rPr>
                <w:rFonts w:ascii="Arial" w:hAnsi="Arial"/>
                <w:rtl/>
              </w:rPr>
            </w:pPr>
            <w:r w:rsidRPr="00DC62E2">
              <w:rPr>
                <w:rFonts w:ascii="Arial" w:hAnsi="Arial"/>
                <w:rtl/>
              </w:rPr>
              <w:t>مرونة السلوك الإنساني (أي قابل للتغيير والتعديل).</w:t>
            </w:r>
          </w:p>
          <w:p w:rsidR="00DC62E2" w:rsidRPr="00DC62E2" w:rsidRDefault="00DC62E2" w:rsidP="00DC62E2">
            <w:pPr>
              <w:jc w:val="center"/>
              <w:rPr>
                <w:rtl/>
              </w:rPr>
            </w:pPr>
            <w:r w:rsidRPr="00DC62E2">
              <w:rPr>
                <w:rFonts w:ascii="Arial" w:hAnsi="Arial"/>
                <w:rtl/>
              </w:rPr>
              <w:t xml:space="preserve">حكاية الطفل المتوحش الذي عثر عليه في غابة </w:t>
            </w:r>
            <w:proofErr w:type="spellStart"/>
            <w:r w:rsidRPr="00DC62E2">
              <w:rPr>
                <w:rFonts w:ascii="Arial" w:hAnsi="Arial"/>
                <w:rtl/>
              </w:rPr>
              <w:t>أفيرون</w:t>
            </w:r>
            <w:proofErr w:type="spellEnd"/>
            <w:r w:rsidRPr="00DC62E2">
              <w:rPr>
                <w:rFonts w:ascii="Arial" w:hAnsi="Arial"/>
                <w:rtl/>
              </w:rPr>
              <w:t xml:space="preserve"> بفرنسا عام 1798 كان يعيش حتى السنة 12 من عمره مع الحيوانات. وقد وضع (</w:t>
            </w:r>
            <w:proofErr w:type="spellStart"/>
            <w:r w:rsidRPr="00DC62E2">
              <w:rPr>
                <w:rFonts w:ascii="Arial" w:hAnsi="Arial"/>
                <w:rtl/>
              </w:rPr>
              <w:t>إيتارد</w:t>
            </w:r>
            <w:proofErr w:type="spellEnd"/>
            <w:r w:rsidRPr="00DC62E2">
              <w:rPr>
                <w:rFonts w:ascii="Arial" w:hAnsi="Arial"/>
                <w:rtl/>
              </w:rPr>
              <w:t>) برنامج له يهدف إلى تنمية الناحية الاجتماعية عند الطفل وترويض سلوكه بصفة عامة. وقد نجح في تعليم الطفل المتوحش الكلام وقراءة بعض الكلمات.</w:t>
            </w:r>
          </w:p>
        </w:tc>
      </w:tr>
      <w:tr w:rsidR="00DC62E2" w:rsidTr="008A7149">
        <w:tc>
          <w:tcPr>
            <w:tcW w:w="2126" w:type="dxa"/>
          </w:tcPr>
          <w:p w:rsidR="00DC62E2" w:rsidRPr="008D090B" w:rsidRDefault="008D090B" w:rsidP="008D090B">
            <w:pPr>
              <w:jc w:val="center"/>
              <w:rPr>
                <w:rtl/>
              </w:rPr>
            </w:pPr>
            <w:r w:rsidRPr="008D090B">
              <w:rPr>
                <w:rFonts w:ascii="Arial" w:hAnsi="Arial"/>
                <w:rtl/>
              </w:rPr>
              <w:t xml:space="preserve">روبرت </w:t>
            </w:r>
            <w:proofErr w:type="spellStart"/>
            <w:r w:rsidRPr="008D090B">
              <w:rPr>
                <w:rFonts w:ascii="Arial" w:hAnsi="Arial"/>
                <w:rtl/>
              </w:rPr>
              <w:t>قلاسر</w:t>
            </w:r>
            <w:proofErr w:type="spellEnd"/>
          </w:p>
        </w:tc>
        <w:tc>
          <w:tcPr>
            <w:tcW w:w="8647" w:type="dxa"/>
          </w:tcPr>
          <w:p w:rsidR="00DC62E2" w:rsidRDefault="008D090B">
            <w:pPr>
              <w:rPr>
                <w:rtl/>
              </w:rPr>
            </w:pPr>
            <w:r w:rsidRPr="003F0A2E">
              <w:rPr>
                <w:rFonts w:ascii="Arial" w:hAnsi="Arial"/>
                <w:rtl/>
              </w:rPr>
              <w:t>المنظومة الأساسية للعملية التعليمية</w:t>
            </w:r>
            <w:r>
              <w:rPr>
                <w:rFonts w:hint="cs"/>
                <w:rtl/>
              </w:rPr>
              <w:t xml:space="preserve"> ( </w:t>
            </w:r>
            <w:proofErr w:type="spellStart"/>
            <w:r>
              <w:rPr>
                <w:rFonts w:hint="cs"/>
                <w:rtl/>
              </w:rPr>
              <w:t>الاهداف</w:t>
            </w:r>
            <w:proofErr w:type="spellEnd"/>
            <w:r>
              <w:rPr>
                <w:rFonts w:hint="cs"/>
                <w:rtl/>
              </w:rPr>
              <w:t xml:space="preserve">- </w:t>
            </w:r>
            <w:proofErr w:type="spellStart"/>
            <w:r>
              <w:rPr>
                <w:rFonts w:hint="cs"/>
                <w:rtl/>
              </w:rPr>
              <w:t>المدخلات</w:t>
            </w:r>
            <w:proofErr w:type="spellEnd"/>
            <w:r>
              <w:rPr>
                <w:rFonts w:hint="cs"/>
                <w:rtl/>
              </w:rPr>
              <w:t xml:space="preserve"> </w:t>
            </w:r>
            <w:proofErr w:type="spellStart"/>
            <w:r>
              <w:rPr>
                <w:rFonts w:hint="cs"/>
                <w:rtl/>
              </w:rPr>
              <w:t>السلوكيه</w:t>
            </w:r>
            <w:proofErr w:type="spellEnd"/>
            <w:r>
              <w:rPr>
                <w:rFonts w:hint="cs"/>
                <w:rtl/>
              </w:rPr>
              <w:t xml:space="preserve">- </w:t>
            </w:r>
            <w:proofErr w:type="spellStart"/>
            <w:r>
              <w:rPr>
                <w:rFonts w:hint="cs"/>
                <w:rtl/>
              </w:rPr>
              <w:t>اساليب</w:t>
            </w:r>
            <w:proofErr w:type="spellEnd"/>
            <w:r>
              <w:rPr>
                <w:rFonts w:hint="cs"/>
                <w:rtl/>
              </w:rPr>
              <w:t xml:space="preserve"> التعلم والتعليم </w:t>
            </w:r>
            <w:r>
              <w:rPr>
                <w:rtl/>
              </w:rPr>
              <w:t>–</w:t>
            </w:r>
            <w:r>
              <w:rPr>
                <w:rFonts w:hint="cs"/>
                <w:rtl/>
              </w:rPr>
              <w:t>التقويم)</w:t>
            </w:r>
          </w:p>
        </w:tc>
      </w:tr>
      <w:tr w:rsidR="00DC62E2" w:rsidTr="008A7149">
        <w:tc>
          <w:tcPr>
            <w:tcW w:w="2126" w:type="dxa"/>
          </w:tcPr>
          <w:p w:rsidR="00DC62E2" w:rsidRDefault="001E66CB" w:rsidP="001E66CB">
            <w:pPr>
              <w:jc w:val="center"/>
              <w:rPr>
                <w:rtl/>
              </w:rPr>
            </w:pPr>
            <w:r>
              <w:rPr>
                <w:rFonts w:hint="cs"/>
                <w:rtl/>
              </w:rPr>
              <w:t>بلوم</w:t>
            </w:r>
          </w:p>
        </w:tc>
        <w:tc>
          <w:tcPr>
            <w:tcW w:w="8647" w:type="dxa"/>
          </w:tcPr>
          <w:p w:rsidR="00DC62E2" w:rsidRDefault="001E66CB" w:rsidP="004D2ACE">
            <w:pPr>
              <w:jc w:val="center"/>
              <w:rPr>
                <w:rtl/>
              </w:rPr>
            </w:pPr>
            <w:r>
              <w:rPr>
                <w:rFonts w:hint="cs"/>
                <w:rtl/>
              </w:rPr>
              <w:t xml:space="preserve">تصنيف </w:t>
            </w:r>
            <w:proofErr w:type="spellStart"/>
            <w:r>
              <w:rPr>
                <w:rFonts w:hint="cs"/>
                <w:rtl/>
              </w:rPr>
              <w:t>الاهداف</w:t>
            </w:r>
            <w:proofErr w:type="spellEnd"/>
            <w:r>
              <w:rPr>
                <w:rFonts w:hint="cs"/>
                <w:rtl/>
              </w:rPr>
              <w:t xml:space="preserve"> </w:t>
            </w:r>
            <w:proofErr w:type="spellStart"/>
            <w:r>
              <w:rPr>
                <w:rFonts w:hint="cs"/>
                <w:rtl/>
              </w:rPr>
              <w:t>التعليميه</w:t>
            </w:r>
            <w:proofErr w:type="spellEnd"/>
            <w:r>
              <w:rPr>
                <w:rFonts w:hint="cs"/>
                <w:rtl/>
              </w:rPr>
              <w:t xml:space="preserve"> </w:t>
            </w:r>
            <w:proofErr w:type="spellStart"/>
            <w:r>
              <w:rPr>
                <w:rFonts w:hint="cs"/>
                <w:rtl/>
              </w:rPr>
              <w:t>المعرفيه</w:t>
            </w:r>
            <w:proofErr w:type="spellEnd"/>
            <w:r w:rsidR="004D2ACE">
              <w:rPr>
                <w:rFonts w:hint="cs"/>
                <w:rtl/>
              </w:rPr>
              <w:t>..</w:t>
            </w:r>
            <w:r w:rsidR="004D2ACE" w:rsidRPr="0065716D">
              <w:rPr>
                <w:rFonts w:hint="cs"/>
                <w:b/>
                <w:bCs/>
                <w:color w:val="002060"/>
                <w:sz w:val="24"/>
                <w:szCs w:val="24"/>
                <w:rtl/>
              </w:rPr>
              <w:t xml:space="preserve"> </w:t>
            </w:r>
            <w:r w:rsidR="004D2ACE" w:rsidRPr="004D2ACE">
              <w:rPr>
                <w:rFonts w:ascii="Calibri" w:eastAsia="Calibri" w:hAnsi="Calibri" w:cs="Arial" w:hint="cs"/>
                <w:color w:val="000000"/>
                <w:rtl/>
              </w:rPr>
              <w:t>عمل 6 مستويات للأهداف التعليمية المعرفية , در</w:t>
            </w:r>
            <w:r w:rsidR="004D2ACE">
              <w:rPr>
                <w:rFonts w:hint="cs"/>
                <w:color w:val="000000" w:themeColor="text1"/>
                <w:rtl/>
              </w:rPr>
              <w:t>ّجه</w:t>
            </w:r>
            <w:r w:rsidR="004D2ACE" w:rsidRPr="004D2ACE">
              <w:rPr>
                <w:rFonts w:ascii="Calibri" w:eastAsia="Calibri" w:hAnsi="Calibri" w:cs="Arial" w:hint="cs"/>
                <w:color w:val="000000"/>
                <w:rtl/>
              </w:rPr>
              <w:t xml:space="preserve"> من الأسهل إلى الأصعب</w:t>
            </w:r>
          </w:p>
        </w:tc>
      </w:tr>
      <w:tr w:rsidR="00DC62E2" w:rsidTr="008A7149">
        <w:tc>
          <w:tcPr>
            <w:tcW w:w="2126" w:type="dxa"/>
          </w:tcPr>
          <w:p w:rsidR="00DC62E2" w:rsidRDefault="001E66CB" w:rsidP="001E66CB">
            <w:pPr>
              <w:jc w:val="center"/>
              <w:rPr>
                <w:rtl/>
              </w:rPr>
            </w:pPr>
            <w:proofErr w:type="spellStart"/>
            <w:r>
              <w:rPr>
                <w:rFonts w:hint="cs"/>
                <w:rtl/>
              </w:rPr>
              <w:t>كراثول</w:t>
            </w:r>
            <w:proofErr w:type="spellEnd"/>
          </w:p>
        </w:tc>
        <w:tc>
          <w:tcPr>
            <w:tcW w:w="8647" w:type="dxa"/>
          </w:tcPr>
          <w:p w:rsidR="00DC62E2" w:rsidRDefault="001E66CB" w:rsidP="001E66CB">
            <w:pPr>
              <w:jc w:val="center"/>
              <w:rPr>
                <w:rtl/>
              </w:rPr>
            </w:pPr>
            <w:r>
              <w:rPr>
                <w:rFonts w:hint="cs"/>
                <w:rtl/>
              </w:rPr>
              <w:t xml:space="preserve">تصنيف </w:t>
            </w:r>
            <w:proofErr w:type="spellStart"/>
            <w:r>
              <w:rPr>
                <w:rFonts w:hint="cs"/>
                <w:rtl/>
              </w:rPr>
              <w:t>الاهداف</w:t>
            </w:r>
            <w:proofErr w:type="spellEnd"/>
            <w:r>
              <w:rPr>
                <w:rFonts w:hint="cs"/>
                <w:rtl/>
              </w:rPr>
              <w:t xml:space="preserve"> </w:t>
            </w:r>
            <w:proofErr w:type="spellStart"/>
            <w:r>
              <w:rPr>
                <w:rFonts w:hint="cs"/>
                <w:rtl/>
              </w:rPr>
              <w:t>التعليميه</w:t>
            </w:r>
            <w:proofErr w:type="spellEnd"/>
            <w:r>
              <w:rPr>
                <w:rFonts w:hint="cs"/>
                <w:rtl/>
              </w:rPr>
              <w:t xml:space="preserve"> </w:t>
            </w:r>
            <w:proofErr w:type="spellStart"/>
            <w:r>
              <w:rPr>
                <w:rFonts w:hint="cs"/>
                <w:rtl/>
              </w:rPr>
              <w:t>الانفعاليه</w:t>
            </w:r>
            <w:proofErr w:type="spellEnd"/>
            <w:r w:rsidR="003361EA">
              <w:rPr>
                <w:rFonts w:hint="cs"/>
                <w:rtl/>
              </w:rPr>
              <w:t xml:space="preserve"> قسمها </w:t>
            </w:r>
            <w:proofErr w:type="spellStart"/>
            <w:r w:rsidR="003361EA">
              <w:rPr>
                <w:rFonts w:hint="cs"/>
                <w:rtl/>
              </w:rPr>
              <w:t>الى</w:t>
            </w:r>
            <w:proofErr w:type="spellEnd"/>
            <w:r w:rsidR="003361EA">
              <w:rPr>
                <w:rFonts w:hint="cs"/>
                <w:rtl/>
              </w:rPr>
              <w:t xml:space="preserve"> 5 مستويات</w:t>
            </w:r>
          </w:p>
        </w:tc>
      </w:tr>
      <w:tr w:rsidR="00DC62E2" w:rsidTr="008A7149">
        <w:tc>
          <w:tcPr>
            <w:tcW w:w="2126" w:type="dxa"/>
          </w:tcPr>
          <w:p w:rsidR="00DC62E2" w:rsidRDefault="001E66CB" w:rsidP="001E66CB">
            <w:pPr>
              <w:jc w:val="center"/>
              <w:rPr>
                <w:rtl/>
              </w:rPr>
            </w:pPr>
            <w:proofErr w:type="spellStart"/>
            <w:r>
              <w:rPr>
                <w:rFonts w:hint="cs"/>
                <w:rtl/>
              </w:rPr>
              <w:t>ديف</w:t>
            </w:r>
            <w:proofErr w:type="spellEnd"/>
          </w:p>
        </w:tc>
        <w:tc>
          <w:tcPr>
            <w:tcW w:w="8647" w:type="dxa"/>
          </w:tcPr>
          <w:p w:rsidR="00DC62E2" w:rsidRDefault="001E66CB" w:rsidP="001E66CB">
            <w:pPr>
              <w:jc w:val="center"/>
              <w:rPr>
                <w:rtl/>
              </w:rPr>
            </w:pPr>
            <w:r>
              <w:rPr>
                <w:rFonts w:hint="cs"/>
                <w:rtl/>
              </w:rPr>
              <w:t xml:space="preserve">تصنيف </w:t>
            </w:r>
            <w:proofErr w:type="spellStart"/>
            <w:r>
              <w:rPr>
                <w:rFonts w:hint="cs"/>
                <w:rtl/>
              </w:rPr>
              <w:t>الاهداف</w:t>
            </w:r>
            <w:proofErr w:type="spellEnd"/>
            <w:r>
              <w:rPr>
                <w:rFonts w:hint="cs"/>
                <w:rtl/>
              </w:rPr>
              <w:t xml:space="preserve"> </w:t>
            </w:r>
            <w:proofErr w:type="spellStart"/>
            <w:r>
              <w:rPr>
                <w:rFonts w:hint="cs"/>
                <w:rtl/>
              </w:rPr>
              <w:t>التعليميه</w:t>
            </w:r>
            <w:proofErr w:type="spellEnd"/>
            <w:r>
              <w:rPr>
                <w:rFonts w:hint="cs"/>
                <w:rtl/>
              </w:rPr>
              <w:t xml:space="preserve"> </w:t>
            </w:r>
            <w:proofErr w:type="spellStart"/>
            <w:r>
              <w:rPr>
                <w:rFonts w:hint="cs"/>
                <w:rtl/>
              </w:rPr>
              <w:t>الحركيه</w:t>
            </w:r>
            <w:proofErr w:type="spellEnd"/>
            <w:r w:rsidR="0041086B">
              <w:rPr>
                <w:rFonts w:hint="cs"/>
                <w:rtl/>
              </w:rPr>
              <w:t xml:space="preserve"> (اقل </w:t>
            </w:r>
            <w:proofErr w:type="spellStart"/>
            <w:r w:rsidR="0041086B">
              <w:rPr>
                <w:rFonts w:hint="cs"/>
                <w:rtl/>
              </w:rPr>
              <w:t>الاهداف</w:t>
            </w:r>
            <w:proofErr w:type="spellEnd"/>
            <w:r w:rsidR="0041086B">
              <w:rPr>
                <w:rFonts w:hint="cs"/>
                <w:rtl/>
              </w:rPr>
              <w:t xml:space="preserve"> في الاهتمام)</w:t>
            </w:r>
            <w:r w:rsidR="0059134A">
              <w:rPr>
                <w:rFonts w:hint="cs"/>
                <w:rtl/>
              </w:rPr>
              <w:t xml:space="preserve"> قسمها </w:t>
            </w:r>
            <w:proofErr w:type="spellStart"/>
            <w:r w:rsidR="0059134A">
              <w:rPr>
                <w:rFonts w:hint="cs"/>
                <w:rtl/>
              </w:rPr>
              <w:t>الى</w:t>
            </w:r>
            <w:proofErr w:type="spellEnd"/>
            <w:r w:rsidR="0059134A">
              <w:rPr>
                <w:rFonts w:hint="cs"/>
                <w:rtl/>
              </w:rPr>
              <w:t xml:space="preserve"> 5 مستويات</w:t>
            </w:r>
          </w:p>
        </w:tc>
      </w:tr>
      <w:tr w:rsidR="00DC62E2" w:rsidTr="008A7149">
        <w:tc>
          <w:tcPr>
            <w:tcW w:w="2126" w:type="dxa"/>
          </w:tcPr>
          <w:p w:rsidR="00DC62E2" w:rsidRDefault="00671B6C" w:rsidP="008A7149">
            <w:pPr>
              <w:jc w:val="center"/>
              <w:rPr>
                <w:rtl/>
              </w:rPr>
            </w:pPr>
            <w:proofErr w:type="spellStart"/>
            <w:r>
              <w:rPr>
                <w:rFonts w:hint="cs"/>
                <w:rtl/>
              </w:rPr>
              <w:t>بريماك</w:t>
            </w:r>
            <w:proofErr w:type="spellEnd"/>
          </w:p>
        </w:tc>
        <w:tc>
          <w:tcPr>
            <w:tcW w:w="8647" w:type="dxa"/>
          </w:tcPr>
          <w:p w:rsidR="00D716F9" w:rsidRDefault="00D716F9" w:rsidP="00D716F9">
            <w:pPr>
              <w:jc w:val="center"/>
              <w:rPr>
                <w:rFonts w:ascii="Arial" w:hAnsi="Arial"/>
                <w:rtl/>
              </w:rPr>
            </w:pPr>
            <w:r>
              <w:rPr>
                <w:rFonts w:ascii="Arial" w:hAnsi="Arial" w:hint="cs"/>
                <w:rtl/>
              </w:rPr>
              <w:t xml:space="preserve">من </w:t>
            </w:r>
            <w:proofErr w:type="spellStart"/>
            <w:r>
              <w:rPr>
                <w:rFonts w:ascii="Arial" w:hAnsi="Arial" w:hint="cs"/>
                <w:rtl/>
              </w:rPr>
              <w:t>انواع</w:t>
            </w:r>
            <w:proofErr w:type="spellEnd"/>
            <w:r>
              <w:rPr>
                <w:rFonts w:ascii="Arial" w:hAnsi="Arial" w:hint="cs"/>
                <w:rtl/>
              </w:rPr>
              <w:t xml:space="preserve"> المعززات :</w:t>
            </w:r>
          </w:p>
          <w:p w:rsidR="00DC62E2" w:rsidRPr="00671B6C" w:rsidRDefault="00671B6C">
            <w:pPr>
              <w:rPr>
                <w:rtl/>
              </w:rPr>
            </w:pPr>
            <w:r w:rsidRPr="00671B6C">
              <w:rPr>
                <w:rFonts w:ascii="Arial" w:hAnsi="Arial"/>
                <w:rtl/>
              </w:rPr>
              <w:t xml:space="preserve">يرى أن تحديد الأنشطة المحببة للطالب أو الطفل هي عن طريق ( الملاحظة والسؤال). ثم استخدم تلك الأنشطة لتعزيز الأنشطة غير المحببة أي تقويها. فمبدأ </w:t>
            </w:r>
            <w:proofErr w:type="spellStart"/>
            <w:r w:rsidRPr="00671B6C">
              <w:rPr>
                <w:rFonts w:ascii="Arial" w:hAnsi="Arial"/>
                <w:rtl/>
              </w:rPr>
              <w:t>بريماك</w:t>
            </w:r>
            <w:proofErr w:type="spellEnd"/>
            <w:r w:rsidRPr="00671B6C">
              <w:rPr>
                <w:rFonts w:ascii="Arial" w:hAnsi="Arial"/>
                <w:rtl/>
              </w:rPr>
              <w:t xml:space="preserve"> يقول : السلوك الذي يحبه الفرد إذا تَبع السلوك الذي لا يحبه الفرد عمل بمثابة مُعزز له</w:t>
            </w:r>
          </w:p>
        </w:tc>
      </w:tr>
      <w:tr w:rsidR="0091030A" w:rsidTr="008A7149">
        <w:tc>
          <w:tcPr>
            <w:tcW w:w="2126" w:type="dxa"/>
          </w:tcPr>
          <w:p w:rsidR="0091030A" w:rsidRPr="0091030A" w:rsidRDefault="0091030A" w:rsidP="0091030A">
            <w:pPr>
              <w:jc w:val="center"/>
              <w:rPr>
                <w:rtl/>
              </w:rPr>
            </w:pPr>
            <w:proofErr w:type="spellStart"/>
            <w:r w:rsidRPr="0091030A">
              <w:rPr>
                <w:rFonts w:asciiTheme="majorBidi" w:hAnsiTheme="majorBidi" w:cstheme="majorBidi"/>
                <w:rtl/>
              </w:rPr>
              <w:t>بيزل</w:t>
            </w:r>
            <w:proofErr w:type="spellEnd"/>
          </w:p>
        </w:tc>
        <w:tc>
          <w:tcPr>
            <w:tcW w:w="8647" w:type="dxa"/>
          </w:tcPr>
          <w:p w:rsidR="0091030A" w:rsidRPr="0091030A" w:rsidRDefault="0091030A" w:rsidP="0091030A">
            <w:pPr>
              <w:jc w:val="lowKashida"/>
              <w:rPr>
                <w:rFonts w:asciiTheme="majorBidi" w:hAnsiTheme="majorBidi" w:cstheme="majorBidi"/>
              </w:rPr>
            </w:pPr>
            <w:r w:rsidRPr="0091030A">
              <w:rPr>
                <w:rFonts w:asciiTheme="majorBidi" w:hAnsiTheme="majorBidi" w:cstheme="majorBidi"/>
                <w:rtl/>
              </w:rPr>
              <w:t>حركة قياس الفروق الفردية لم تبدأ على أيدي علماء النفس ولكن انطلقت على أيدي علماء الفلك فلقد حدث أن مدير مرصد فلكي طرد مساعده من وظيفته بسبب وجود اختلاف وفروق بين قراءته وقراءة مساعده.</w:t>
            </w:r>
            <w:r w:rsidRPr="0091030A">
              <w:rPr>
                <w:rFonts w:asciiTheme="majorBidi" w:hAnsiTheme="majorBidi" w:cstheme="majorBidi"/>
              </w:rPr>
              <w:t xml:space="preserve"> </w:t>
            </w:r>
          </w:p>
          <w:p w:rsidR="0091030A" w:rsidRDefault="0091030A" w:rsidP="0091030A">
            <w:pPr>
              <w:jc w:val="center"/>
              <w:rPr>
                <w:rFonts w:ascii="Arial" w:hAnsi="Arial"/>
                <w:rtl/>
              </w:rPr>
            </w:pPr>
            <w:r w:rsidRPr="0091030A">
              <w:rPr>
                <w:rFonts w:asciiTheme="majorBidi" w:hAnsiTheme="majorBidi" w:cstheme="majorBidi"/>
                <w:rtl/>
              </w:rPr>
              <w:t xml:space="preserve">ثم جاء " </w:t>
            </w:r>
            <w:proofErr w:type="spellStart"/>
            <w:r w:rsidRPr="0091030A">
              <w:rPr>
                <w:rFonts w:asciiTheme="majorBidi" w:hAnsiTheme="majorBidi" w:cstheme="majorBidi"/>
                <w:rtl/>
              </w:rPr>
              <w:t>بيزل</w:t>
            </w:r>
            <w:proofErr w:type="spellEnd"/>
            <w:r w:rsidRPr="0091030A">
              <w:rPr>
                <w:rFonts w:asciiTheme="majorBidi" w:hAnsiTheme="majorBidi" w:cstheme="majorBidi"/>
                <w:rtl/>
              </w:rPr>
              <w:t>" وهو فلكي أيضا فقرأ عن هذه الحادثة و اهتم بدراستها وهذا اعتراف بأن هذه الحادثة مظهر من مظاهر الفروق الفردية.</w:t>
            </w:r>
          </w:p>
        </w:tc>
      </w:tr>
      <w:tr w:rsidR="0091030A" w:rsidTr="008A7149">
        <w:tc>
          <w:tcPr>
            <w:tcW w:w="2126" w:type="dxa"/>
          </w:tcPr>
          <w:p w:rsidR="0091030A" w:rsidRPr="0091030A" w:rsidRDefault="0091030A" w:rsidP="0091030A">
            <w:pPr>
              <w:jc w:val="center"/>
              <w:rPr>
                <w:rFonts w:asciiTheme="majorBidi" w:hAnsiTheme="majorBidi" w:cstheme="majorBidi"/>
                <w:rtl/>
              </w:rPr>
            </w:pPr>
            <w:proofErr w:type="spellStart"/>
            <w:r w:rsidRPr="0091030A">
              <w:rPr>
                <w:rFonts w:asciiTheme="majorBidi" w:hAnsiTheme="majorBidi" w:cstheme="majorBidi" w:hint="cs"/>
                <w:rtl/>
              </w:rPr>
              <w:t>جالتون</w:t>
            </w:r>
            <w:proofErr w:type="spellEnd"/>
          </w:p>
        </w:tc>
        <w:tc>
          <w:tcPr>
            <w:tcW w:w="8647" w:type="dxa"/>
          </w:tcPr>
          <w:p w:rsidR="005626D0" w:rsidRPr="005626D0" w:rsidRDefault="005626D0" w:rsidP="005626D0">
            <w:pPr>
              <w:rPr>
                <w:rFonts w:ascii="Calibri" w:hAnsi="Calibri" w:cs="Arial"/>
                <w:sz w:val="24"/>
                <w:szCs w:val="24"/>
                <w:rtl/>
              </w:rPr>
            </w:pPr>
            <w:r w:rsidRPr="005626D0">
              <w:rPr>
                <w:rFonts w:ascii="Calibri" w:eastAsia="Calibri" w:hAnsi="Calibri" w:cs="Arial" w:hint="cs"/>
                <w:sz w:val="24"/>
                <w:szCs w:val="24"/>
                <w:rtl/>
              </w:rPr>
              <w:t>يدرس تأثير البيئة والوراثة في الفروق الفردية .ثم كٌتب مقال عن علم النفس الفردي</w:t>
            </w:r>
          </w:p>
        </w:tc>
      </w:tr>
      <w:tr w:rsidR="0091030A" w:rsidTr="008A7149">
        <w:tc>
          <w:tcPr>
            <w:tcW w:w="2126" w:type="dxa"/>
          </w:tcPr>
          <w:p w:rsidR="0091030A" w:rsidRPr="00BA41DD" w:rsidRDefault="00BA41DD" w:rsidP="00BA41DD">
            <w:pPr>
              <w:jc w:val="center"/>
              <w:rPr>
                <w:rFonts w:asciiTheme="majorBidi" w:hAnsiTheme="majorBidi" w:cstheme="majorBidi"/>
                <w:rtl/>
              </w:rPr>
            </w:pPr>
            <w:r w:rsidRPr="00BA41DD">
              <w:rPr>
                <w:rFonts w:asciiTheme="majorBidi" w:hAnsiTheme="majorBidi" w:cstheme="majorBidi"/>
                <w:rtl/>
              </w:rPr>
              <w:t>بينيه و هنري</w:t>
            </w:r>
          </w:p>
        </w:tc>
        <w:tc>
          <w:tcPr>
            <w:tcW w:w="8647" w:type="dxa"/>
          </w:tcPr>
          <w:p w:rsidR="003830BA" w:rsidRDefault="00BA41DD" w:rsidP="0091030A">
            <w:pPr>
              <w:jc w:val="lowKashida"/>
              <w:rPr>
                <w:rFonts w:asciiTheme="majorBidi" w:hAnsiTheme="majorBidi" w:cstheme="majorBidi"/>
                <w:rtl/>
              </w:rPr>
            </w:pPr>
            <w:r w:rsidRPr="00BA41DD">
              <w:rPr>
                <w:rFonts w:asciiTheme="majorBidi" w:hAnsiTheme="majorBidi" w:cstheme="majorBidi"/>
                <w:rtl/>
              </w:rPr>
              <w:t>تطور البحث في الفروق الفردية حيث شملت جوانب الإنسان كلها فقد نشر " بينيه و هنري"</w:t>
            </w:r>
          </w:p>
          <w:p w:rsidR="0091030A" w:rsidRPr="00BA41DD" w:rsidRDefault="00BA41DD" w:rsidP="0091030A">
            <w:pPr>
              <w:jc w:val="lowKashida"/>
              <w:rPr>
                <w:rFonts w:asciiTheme="majorBidi" w:hAnsiTheme="majorBidi" w:cstheme="majorBidi"/>
                <w:rtl/>
              </w:rPr>
            </w:pPr>
            <w:r w:rsidRPr="00BA41DD">
              <w:rPr>
                <w:rFonts w:asciiTheme="majorBidi" w:hAnsiTheme="majorBidi" w:cstheme="majorBidi"/>
                <w:rtl/>
              </w:rPr>
              <w:t xml:space="preserve"> مقالاً بعنوان ( علم النفس الفردي ).</w:t>
            </w:r>
          </w:p>
        </w:tc>
      </w:tr>
      <w:tr w:rsidR="00BA41DD" w:rsidTr="008A7149">
        <w:tc>
          <w:tcPr>
            <w:tcW w:w="2126" w:type="dxa"/>
          </w:tcPr>
          <w:p w:rsidR="00BA41DD" w:rsidRPr="00BA41DD" w:rsidRDefault="0051710D" w:rsidP="00BA41DD">
            <w:pPr>
              <w:jc w:val="center"/>
              <w:rPr>
                <w:rFonts w:asciiTheme="majorBidi" w:hAnsiTheme="majorBidi" w:cstheme="majorBidi"/>
                <w:rtl/>
              </w:rPr>
            </w:pPr>
            <w:r>
              <w:rPr>
                <w:rFonts w:asciiTheme="majorBidi" w:hAnsiTheme="majorBidi" w:cstheme="majorBidi" w:hint="cs"/>
                <w:rtl/>
              </w:rPr>
              <w:t xml:space="preserve">تكنسن - </w:t>
            </w:r>
            <w:proofErr w:type="spellStart"/>
            <w:r w:rsidR="00BA41DD" w:rsidRPr="00BA41DD">
              <w:rPr>
                <w:rFonts w:asciiTheme="majorBidi" w:hAnsiTheme="majorBidi" w:cstheme="majorBidi"/>
                <w:rtl/>
              </w:rPr>
              <w:t>شترن</w:t>
            </w:r>
            <w:proofErr w:type="spellEnd"/>
          </w:p>
        </w:tc>
        <w:tc>
          <w:tcPr>
            <w:tcW w:w="8647" w:type="dxa"/>
          </w:tcPr>
          <w:p w:rsidR="0051710D" w:rsidRPr="0051710D" w:rsidRDefault="0051710D" w:rsidP="0051710D">
            <w:pPr>
              <w:ind w:left="720"/>
              <w:rPr>
                <w:rFonts w:ascii="Calibri" w:eastAsia="Calibri" w:hAnsi="Calibri" w:cs="Arial"/>
                <w:color w:val="000000"/>
                <w:rtl/>
              </w:rPr>
            </w:pPr>
            <w:r w:rsidRPr="0051710D">
              <w:rPr>
                <w:rFonts w:ascii="Calibri" w:eastAsia="Calibri" w:hAnsi="Calibri" w:cs="Arial" w:hint="cs"/>
                <w:color w:val="000000"/>
                <w:rtl/>
              </w:rPr>
              <w:t>ذكروا نموذج يوضح كيف تتم اكتساب وتخزين المعلومة :</w:t>
            </w:r>
          </w:p>
          <w:p w:rsidR="00BA41DD" w:rsidRDefault="0051710D" w:rsidP="0051710D">
            <w:pPr>
              <w:ind w:left="720"/>
              <w:rPr>
                <w:color w:val="000000" w:themeColor="text1"/>
                <w:rtl/>
              </w:rPr>
            </w:pPr>
            <w:r w:rsidRPr="0051710D">
              <w:rPr>
                <w:rFonts w:ascii="Calibri" w:eastAsia="Calibri" w:hAnsi="Calibri" w:cs="Arial" w:hint="cs"/>
                <w:color w:val="000000"/>
                <w:rtl/>
              </w:rPr>
              <w:t xml:space="preserve">المثيرات ( الخبرات ) </w:t>
            </w:r>
            <w:r w:rsidRPr="0051710D">
              <w:rPr>
                <w:rFonts w:hint="cs"/>
                <w:color w:val="000000" w:themeColor="text1"/>
                <w:rtl/>
              </w:rPr>
              <w:t xml:space="preserve">- </w:t>
            </w:r>
            <w:r w:rsidRPr="0051710D">
              <w:rPr>
                <w:rFonts w:ascii="Calibri" w:eastAsia="Calibri" w:hAnsi="Calibri" w:cs="Arial" w:hint="cs"/>
                <w:color w:val="000000"/>
                <w:rtl/>
              </w:rPr>
              <w:t xml:space="preserve">الحواس ( السمع والبصر ) </w:t>
            </w:r>
            <w:r>
              <w:rPr>
                <w:rFonts w:hint="cs"/>
                <w:color w:val="000000" w:themeColor="text1"/>
                <w:rtl/>
              </w:rPr>
              <w:t xml:space="preserve"> - </w:t>
            </w:r>
            <w:r w:rsidRPr="0051710D">
              <w:rPr>
                <w:rFonts w:ascii="Calibri" w:eastAsia="Calibri" w:hAnsi="Calibri" w:cs="Arial" w:hint="cs"/>
                <w:color w:val="000000"/>
                <w:rtl/>
              </w:rPr>
              <w:t xml:space="preserve">الذاكرة ( قصيرة الأجل </w:t>
            </w:r>
            <w:r w:rsidRPr="0051710D">
              <w:rPr>
                <w:rFonts w:ascii="Calibri" w:eastAsia="Calibri" w:hAnsi="Calibri" w:cs="Arial"/>
                <w:color w:val="000000"/>
                <w:rtl/>
              </w:rPr>
              <w:t>–</w:t>
            </w:r>
            <w:r w:rsidRPr="0051710D">
              <w:rPr>
                <w:rFonts w:ascii="Calibri" w:eastAsia="Calibri" w:hAnsi="Calibri" w:cs="Arial" w:hint="cs"/>
                <w:color w:val="000000"/>
                <w:rtl/>
              </w:rPr>
              <w:t xml:space="preserve"> طويلة الأجل )</w:t>
            </w:r>
            <w:r w:rsidRPr="0051710D">
              <w:rPr>
                <w:rFonts w:ascii="Calibri" w:eastAsia="Calibri" w:hAnsi="Calibri" w:cs="Arial" w:hint="cs"/>
                <w:b/>
                <w:bCs/>
                <w:sz w:val="24"/>
                <w:szCs w:val="24"/>
                <w:rtl/>
              </w:rPr>
              <w:t xml:space="preserve"> </w:t>
            </w:r>
          </w:p>
          <w:p w:rsidR="005626D0" w:rsidRPr="005626D0" w:rsidRDefault="005626D0" w:rsidP="005626D0">
            <w:pPr>
              <w:ind w:left="720"/>
              <w:rPr>
                <w:color w:val="000000" w:themeColor="text1"/>
                <w:rtl/>
              </w:rPr>
            </w:pPr>
            <w:proofErr w:type="spellStart"/>
            <w:r w:rsidRPr="005626D0">
              <w:rPr>
                <w:rFonts w:hint="cs"/>
                <w:color w:val="000000" w:themeColor="text1"/>
                <w:rtl/>
              </w:rPr>
              <w:t>شترن</w:t>
            </w:r>
            <w:proofErr w:type="spellEnd"/>
            <w:r w:rsidRPr="005626D0">
              <w:rPr>
                <w:rFonts w:hint="cs"/>
                <w:color w:val="000000" w:themeColor="text1"/>
                <w:rtl/>
              </w:rPr>
              <w:t xml:space="preserve"> </w:t>
            </w:r>
            <w:r w:rsidRPr="005626D0">
              <w:rPr>
                <w:rFonts w:hint="cs"/>
                <w:sz w:val="24"/>
                <w:szCs w:val="24"/>
                <w:rtl/>
              </w:rPr>
              <w:t xml:space="preserve">/ </w:t>
            </w:r>
            <w:r w:rsidRPr="005626D0">
              <w:rPr>
                <w:rFonts w:ascii="Calibri" w:eastAsia="Calibri" w:hAnsi="Calibri" w:cs="Arial" w:hint="cs"/>
                <w:sz w:val="24"/>
                <w:szCs w:val="24"/>
                <w:rtl/>
              </w:rPr>
              <w:t>ألف كتاب علم النفس الفارق</w:t>
            </w:r>
          </w:p>
        </w:tc>
      </w:tr>
      <w:tr w:rsidR="00BA41DD" w:rsidTr="008A7149">
        <w:tc>
          <w:tcPr>
            <w:tcW w:w="2126" w:type="dxa"/>
          </w:tcPr>
          <w:p w:rsidR="00BA41DD" w:rsidRPr="00BA41DD" w:rsidRDefault="003830BA" w:rsidP="00BA41DD">
            <w:pPr>
              <w:jc w:val="center"/>
              <w:rPr>
                <w:rFonts w:asciiTheme="majorBidi" w:hAnsiTheme="majorBidi" w:cstheme="majorBidi"/>
                <w:rtl/>
              </w:rPr>
            </w:pPr>
            <w:proofErr w:type="spellStart"/>
            <w:r>
              <w:rPr>
                <w:rFonts w:asciiTheme="majorBidi" w:hAnsiTheme="majorBidi" w:cstheme="majorBidi" w:hint="cs"/>
                <w:rtl/>
              </w:rPr>
              <w:t>وكسلر</w:t>
            </w:r>
            <w:proofErr w:type="spellEnd"/>
          </w:p>
        </w:tc>
        <w:tc>
          <w:tcPr>
            <w:tcW w:w="8647" w:type="dxa"/>
          </w:tcPr>
          <w:p w:rsidR="00BA41DD" w:rsidRDefault="003830BA" w:rsidP="00BA41DD">
            <w:pPr>
              <w:jc w:val="center"/>
              <w:rPr>
                <w:rFonts w:asciiTheme="majorBidi" w:hAnsiTheme="majorBidi" w:cstheme="majorBidi"/>
                <w:rtl/>
              </w:rPr>
            </w:pPr>
            <w:r>
              <w:rPr>
                <w:rFonts w:asciiTheme="majorBidi" w:hAnsiTheme="majorBidi" w:cstheme="majorBidi" w:hint="cs"/>
                <w:rtl/>
              </w:rPr>
              <w:t>تعريف الذكاء :</w:t>
            </w:r>
          </w:p>
          <w:p w:rsidR="003830BA" w:rsidRPr="003830BA" w:rsidRDefault="003830BA" w:rsidP="00BA41DD">
            <w:pPr>
              <w:jc w:val="center"/>
              <w:rPr>
                <w:rFonts w:asciiTheme="majorBidi" w:hAnsiTheme="majorBidi" w:cstheme="majorBidi"/>
                <w:rtl/>
              </w:rPr>
            </w:pPr>
            <w:r w:rsidRPr="003830BA">
              <w:rPr>
                <w:rFonts w:asciiTheme="majorBidi" w:hAnsiTheme="majorBidi" w:cstheme="majorBidi"/>
                <w:rtl/>
              </w:rPr>
              <w:t>هو القدرة على التفكير العاقل والسلوك الهادف ذي التأثير الفعال في البيئة</w:t>
            </w:r>
          </w:p>
        </w:tc>
      </w:tr>
      <w:tr w:rsidR="003830BA" w:rsidTr="008A7149">
        <w:tc>
          <w:tcPr>
            <w:tcW w:w="2126" w:type="dxa"/>
          </w:tcPr>
          <w:p w:rsidR="003830BA" w:rsidRPr="00543A3A" w:rsidRDefault="003830BA" w:rsidP="00BA41DD">
            <w:pPr>
              <w:jc w:val="center"/>
              <w:rPr>
                <w:rFonts w:asciiTheme="majorBidi" w:hAnsiTheme="majorBidi" w:cstheme="majorBidi"/>
                <w:color w:val="000000" w:themeColor="text1"/>
                <w:rtl/>
              </w:rPr>
            </w:pPr>
            <w:proofErr w:type="spellStart"/>
            <w:r w:rsidRPr="00543A3A">
              <w:rPr>
                <w:rFonts w:asciiTheme="majorBidi" w:hAnsiTheme="majorBidi" w:cstheme="majorBidi"/>
                <w:color w:val="000000" w:themeColor="text1"/>
                <w:rtl/>
              </w:rPr>
              <w:t>ثورندايك</w:t>
            </w:r>
            <w:proofErr w:type="spellEnd"/>
          </w:p>
        </w:tc>
        <w:tc>
          <w:tcPr>
            <w:tcW w:w="8647" w:type="dxa"/>
          </w:tcPr>
          <w:p w:rsidR="003830BA" w:rsidRDefault="003830BA" w:rsidP="00BA41DD">
            <w:pPr>
              <w:jc w:val="center"/>
              <w:rPr>
                <w:rFonts w:asciiTheme="majorBidi" w:hAnsiTheme="majorBidi" w:cstheme="majorBidi"/>
                <w:rtl/>
              </w:rPr>
            </w:pPr>
            <w:r>
              <w:rPr>
                <w:rFonts w:asciiTheme="majorBidi" w:hAnsiTheme="majorBidi" w:cstheme="majorBidi" w:hint="cs"/>
                <w:rtl/>
              </w:rPr>
              <w:t>تعريف الذكاء :</w:t>
            </w:r>
          </w:p>
          <w:p w:rsidR="003830BA" w:rsidRPr="003830BA" w:rsidRDefault="003830BA" w:rsidP="00BA41DD">
            <w:pPr>
              <w:jc w:val="center"/>
              <w:rPr>
                <w:rFonts w:asciiTheme="majorBidi" w:hAnsiTheme="majorBidi" w:cstheme="majorBidi"/>
                <w:rtl/>
              </w:rPr>
            </w:pPr>
            <w:r w:rsidRPr="003830BA">
              <w:rPr>
                <w:rFonts w:asciiTheme="majorBidi" w:hAnsiTheme="majorBidi" w:cstheme="majorBidi"/>
                <w:rtl/>
              </w:rPr>
              <w:t>المتوسط الحسابي لقدرات الفرد المختلفة</w:t>
            </w:r>
          </w:p>
        </w:tc>
      </w:tr>
      <w:tr w:rsidR="00022435" w:rsidTr="008A7149">
        <w:tc>
          <w:tcPr>
            <w:tcW w:w="2126" w:type="dxa"/>
          </w:tcPr>
          <w:p w:rsidR="00022435" w:rsidRPr="00543A3A" w:rsidRDefault="004A7B97" w:rsidP="00BA41DD">
            <w:pPr>
              <w:jc w:val="center"/>
              <w:rPr>
                <w:rFonts w:asciiTheme="majorBidi" w:hAnsiTheme="majorBidi" w:cstheme="majorBidi"/>
                <w:color w:val="000000" w:themeColor="text1"/>
                <w:rtl/>
              </w:rPr>
            </w:pPr>
            <w:r w:rsidRPr="00543A3A">
              <w:rPr>
                <w:rFonts w:asciiTheme="majorBidi" w:hAnsiTheme="majorBidi" w:cstheme="majorBidi"/>
                <w:rtl/>
              </w:rPr>
              <w:t>ستانفورد بينيه</w:t>
            </w:r>
          </w:p>
        </w:tc>
        <w:tc>
          <w:tcPr>
            <w:tcW w:w="8647" w:type="dxa"/>
          </w:tcPr>
          <w:p w:rsidR="00022435" w:rsidRDefault="00543A3A" w:rsidP="00BA41DD">
            <w:pPr>
              <w:jc w:val="center"/>
              <w:rPr>
                <w:rFonts w:asciiTheme="majorBidi" w:hAnsiTheme="majorBidi" w:cstheme="majorBidi"/>
                <w:rtl/>
              </w:rPr>
            </w:pPr>
            <w:r>
              <w:rPr>
                <w:rFonts w:asciiTheme="majorBidi" w:hAnsiTheme="majorBidi" w:cstheme="majorBidi" w:hint="cs"/>
                <w:rtl/>
              </w:rPr>
              <w:t>اختبارات الذكاء:</w:t>
            </w:r>
          </w:p>
          <w:p w:rsidR="00543A3A" w:rsidRPr="00543A3A" w:rsidRDefault="00543A3A" w:rsidP="00543A3A">
            <w:pPr>
              <w:jc w:val="lowKashida"/>
              <w:rPr>
                <w:rFonts w:asciiTheme="majorBidi" w:hAnsiTheme="majorBidi" w:cstheme="majorBidi"/>
                <w:rtl/>
              </w:rPr>
            </w:pPr>
            <w:r w:rsidRPr="00543A3A">
              <w:rPr>
                <w:rFonts w:asciiTheme="majorBidi" w:hAnsiTheme="majorBidi" w:cstheme="majorBidi"/>
                <w:rtl/>
              </w:rPr>
              <w:t>لقياس ذكا</w:t>
            </w:r>
            <w:r w:rsidRPr="00543A3A">
              <w:rPr>
                <w:rFonts w:asciiTheme="majorBidi" w:hAnsiTheme="majorBidi" w:cstheme="majorBidi" w:hint="cs"/>
                <w:rtl/>
              </w:rPr>
              <w:t>ء</w:t>
            </w:r>
            <w:r w:rsidRPr="00543A3A">
              <w:rPr>
                <w:rFonts w:asciiTheme="majorBidi" w:hAnsiTheme="majorBidi" w:cstheme="majorBidi"/>
                <w:rtl/>
              </w:rPr>
              <w:t xml:space="preserve"> الأطفال من 3 ــ 13 سنة. أعده عام 1908م ثم في عام 1916 تم ترجمته إلى اللغة الإنجليزية على يد الأمريكي " ترمان " الذي كان يعمل في جامعة ستانفورد في أمريكا فسمي الاختبار باسم " ستانفورد بينيه" نسبة إلى جامعة ستانفورد. وعن طريق هذا الاختبار يتم حساب نسبة الذكاء باستخدام المعادلة التالية:</w:t>
            </w:r>
            <w:r w:rsidRPr="00543A3A">
              <w:rPr>
                <w:rFonts w:asciiTheme="majorBidi" w:hAnsiTheme="majorBidi" w:cstheme="majorBidi"/>
              </w:rPr>
              <w:t xml:space="preserve"> </w:t>
            </w:r>
          </w:p>
          <w:p w:rsidR="00543A3A" w:rsidRPr="00543A3A" w:rsidRDefault="00543A3A" w:rsidP="00543A3A">
            <w:pPr>
              <w:jc w:val="lowKashida"/>
              <w:rPr>
                <w:rFonts w:asciiTheme="majorBidi" w:hAnsiTheme="majorBidi" w:cstheme="majorBidi"/>
                <w:rtl/>
              </w:rPr>
            </w:pPr>
            <w:r w:rsidRPr="00543A3A">
              <w:rPr>
                <w:rFonts w:asciiTheme="majorBidi" w:hAnsiTheme="majorBidi" w:cstheme="majorBidi"/>
                <w:rtl/>
              </w:rPr>
              <w:t xml:space="preserve">                      العمر العقلي</w:t>
            </w:r>
            <w:r w:rsidRPr="00543A3A">
              <w:rPr>
                <w:rFonts w:asciiTheme="majorBidi" w:hAnsiTheme="majorBidi" w:cstheme="majorBidi"/>
              </w:rPr>
              <w:t xml:space="preserve"> </w:t>
            </w:r>
          </w:p>
          <w:p w:rsidR="00B13F3B" w:rsidRPr="00543A3A" w:rsidRDefault="00543A3A" w:rsidP="00B13F3B">
            <w:pPr>
              <w:jc w:val="lowKashida"/>
              <w:rPr>
                <w:rFonts w:asciiTheme="majorBidi" w:hAnsiTheme="majorBidi" w:cstheme="majorBidi"/>
                <w:rtl/>
              </w:rPr>
            </w:pPr>
            <w:r w:rsidRPr="00543A3A">
              <w:rPr>
                <w:rFonts w:asciiTheme="majorBidi" w:hAnsiTheme="majorBidi" w:cstheme="majorBidi"/>
                <w:rtl/>
              </w:rPr>
              <w:t xml:space="preserve"> نسبة الذكاء =  ـــــــــــــــــــــــــــــ  × 100</w:t>
            </w:r>
            <w:r w:rsidRPr="00543A3A">
              <w:rPr>
                <w:rFonts w:asciiTheme="majorBidi" w:hAnsiTheme="majorBidi" w:cstheme="majorBidi"/>
              </w:rPr>
              <w:t xml:space="preserve"> </w:t>
            </w:r>
          </w:p>
          <w:p w:rsidR="00543A3A" w:rsidRDefault="00543A3A" w:rsidP="00543A3A">
            <w:pPr>
              <w:jc w:val="lowKashida"/>
              <w:rPr>
                <w:rFonts w:asciiTheme="majorBidi" w:hAnsiTheme="majorBidi" w:cstheme="majorBidi"/>
                <w:rtl/>
              </w:rPr>
            </w:pPr>
            <w:r w:rsidRPr="00543A3A">
              <w:rPr>
                <w:rFonts w:asciiTheme="majorBidi" w:hAnsiTheme="majorBidi" w:cstheme="majorBidi"/>
                <w:rtl/>
              </w:rPr>
              <w:t xml:space="preserve">                      العمر الزمني</w:t>
            </w:r>
            <w:r w:rsidRPr="00543A3A">
              <w:rPr>
                <w:rFonts w:asciiTheme="majorBidi" w:hAnsiTheme="majorBidi" w:cstheme="majorBidi"/>
              </w:rPr>
              <w:t xml:space="preserve"> </w:t>
            </w:r>
          </w:p>
          <w:p w:rsidR="00B13F3B" w:rsidRPr="00B13F3B" w:rsidRDefault="00B13F3B" w:rsidP="00B13F3B">
            <w:pPr>
              <w:pStyle w:val="a7"/>
              <w:numPr>
                <w:ilvl w:val="0"/>
                <w:numId w:val="3"/>
              </w:numPr>
              <w:bidi/>
              <w:rPr>
                <w:color w:val="000000"/>
              </w:rPr>
            </w:pPr>
            <w:r w:rsidRPr="00B13F3B">
              <w:rPr>
                <w:rFonts w:hint="cs"/>
                <w:color w:val="000000"/>
                <w:rtl/>
              </w:rPr>
              <w:t xml:space="preserve">إذا كان العمر العقلي يساوي العمر الزمني يكون الناتج 100 </w:t>
            </w:r>
          </w:p>
          <w:p w:rsidR="00B13F3B" w:rsidRPr="00B13F3B" w:rsidRDefault="00B13F3B" w:rsidP="00B13F3B">
            <w:pPr>
              <w:pStyle w:val="a7"/>
              <w:numPr>
                <w:ilvl w:val="0"/>
                <w:numId w:val="3"/>
              </w:numPr>
              <w:bidi/>
              <w:rPr>
                <w:color w:val="000000"/>
              </w:rPr>
            </w:pPr>
            <w:r w:rsidRPr="00B13F3B">
              <w:rPr>
                <w:rFonts w:hint="cs"/>
                <w:color w:val="000000"/>
                <w:rtl/>
              </w:rPr>
              <w:t>إذا كان نسبة الذكاء أكثر من 100 العمر العقلي يكون أكبر من العمر الزمني .</w:t>
            </w:r>
          </w:p>
          <w:p w:rsidR="00B13F3B" w:rsidRPr="00B13F3B" w:rsidRDefault="00B13F3B" w:rsidP="00B13F3B">
            <w:pPr>
              <w:pStyle w:val="a7"/>
              <w:numPr>
                <w:ilvl w:val="0"/>
                <w:numId w:val="3"/>
              </w:numPr>
              <w:bidi/>
              <w:rPr>
                <w:color w:val="000000"/>
                <w:rtl/>
              </w:rPr>
            </w:pPr>
            <w:r w:rsidRPr="00B13F3B">
              <w:rPr>
                <w:rFonts w:hint="cs"/>
                <w:color w:val="000000"/>
                <w:rtl/>
              </w:rPr>
              <w:t xml:space="preserve">إذا كان نسبة الذكاء أقل من 100 العمر العقلي يكون أصغر من العمر الزمني . </w:t>
            </w:r>
          </w:p>
          <w:p w:rsidR="00543A3A" w:rsidRDefault="00543A3A" w:rsidP="00BA41DD">
            <w:pPr>
              <w:jc w:val="center"/>
              <w:rPr>
                <w:rFonts w:asciiTheme="majorBidi" w:hAnsiTheme="majorBidi" w:cstheme="majorBidi"/>
                <w:rtl/>
              </w:rPr>
            </w:pPr>
          </w:p>
        </w:tc>
      </w:tr>
      <w:tr w:rsidR="00022435" w:rsidTr="008A7149">
        <w:tc>
          <w:tcPr>
            <w:tcW w:w="2126" w:type="dxa"/>
          </w:tcPr>
          <w:p w:rsidR="00022435" w:rsidRPr="00772183" w:rsidRDefault="00772183" w:rsidP="00BA41DD">
            <w:pPr>
              <w:jc w:val="center"/>
              <w:rPr>
                <w:rFonts w:asciiTheme="majorBidi" w:hAnsiTheme="majorBidi" w:cstheme="majorBidi"/>
                <w:color w:val="000000" w:themeColor="text1"/>
                <w:rtl/>
              </w:rPr>
            </w:pPr>
            <w:proofErr w:type="spellStart"/>
            <w:r w:rsidRPr="00772183">
              <w:rPr>
                <w:rFonts w:asciiTheme="majorBidi" w:hAnsiTheme="majorBidi" w:cstheme="majorBidi"/>
                <w:rtl/>
              </w:rPr>
              <w:t>وكسلر</w:t>
            </w:r>
            <w:proofErr w:type="spellEnd"/>
            <w:r w:rsidRPr="00772183">
              <w:rPr>
                <w:rFonts w:asciiTheme="majorBidi" w:hAnsiTheme="majorBidi" w:cstheme="majorBidi"/>
                <w:rtl/>
              </w:rPr>
              <w:t xml:space="preserve"> </w:t>
            </w:r>
            <w:proofErr w:type="spellStart"/>
            <w:r w:rsidRPr="00772183">
              <w:rPr>
                <w:rFonts w:asciiTheme="majorBidi" w:hAnsiTheme="majorBidi" w:cstheme="majorBidi"/>
                <w:rtl/>
              </w:rPr>
              <w:t>بلفيو</w:t>
            </w:r>
            <w:proofErr w:type="spellEnd"/>
          </w:p>
        </w:tc>
        <w:tc>
          <w:tcPr>
            <w:tcW w:w="8647" w:type="dxa"/>
          </w:tcPr>
          <w:p w:rsidR="00022435" w:rsidRPr="00772183" w:rsidRDefault="00772183" w:rsidP="00BA41DD">
            <w:pPr>
              <w:jc w:val="center"/>
              <w:rPr>
                <w:rFonts w:asciiTheme="majorBidi" w:hAnsiTheme="majorBidi" w:cstheme="majorBidi"/>
                <w:rtl/>
              </w:rPr>
            </w:pPr>
            <w:r w:rsidRPr="00772183">
              <w:rPr>
                <w:rFonts w:asciiTheme="majorBidi" w:hAnsiTheme="majorBidi" w:cstheme="majorBidi"/>
                <w:rtl/>
              </w:rPr>
              <w:t>لقياس ذكاء الراشدين. هذا المقياس يعطي نسبة الذكاء اللفظية للفرد ونسبة الذكاء العملية ونسبة الذكاء للفظية والعملية معا</w:t>
            </w:r>
          </w:p>
        </w:tc>
      </w:tr>
      <w:tr w:rsidR="00ED73F6" w:rsidTr="008A7149">
        <w:tc>
          <w:tcPr>
            <w:tcW w:w="2126" w:type="dxa"/>
          </w:tcPr>
          <w:p w:rsidR="00ED73F6" w:rsidRPr="005D5D39" w:rsidRDefault="005D5D39" w:rsidP="00BA41DD">
            <w:pPr>
              <w:jc w:val="center"/>
              <w:rPr>
                <w:rFonts w:asciiTheme="majorBidi" w:hAnsiTheme="majorBidi" w:cstheme="majorBidi"/>
                <w:color w:val="000000" w:themeColor="text1"/>
                <w:rtl/>
              </w:rPr>
            </w:pPr>
            <w:proofErr w:type="spellStart"/>
            <w:r w:rsidRPr="005D5D39">
              <w:rPr>
                <w:rFonts w:asciiTheme="majorBidi" w:hAnsiTheme="majorBidi" w:cstheme="majorBidi"/>
                <w:rtl/>
              </w:rPr>
              <w:t>قاردنر</w:t>
            </w:r>
            <w:proofErr w:type="spellEnd"/>
          </w:p>
        </w:tc>
        <w:tc>
          <w:tcPr>
            <w:tcW w:w="8647" w:type="dxa"/>
          </w:tcPr>
          <w:p w:rsidR="005D5D39" w:rsidRPr="005D5D39" w:rsidRDefault="005D5D39" w:rsidP="00E54D6C">
            <w:pPr>
              <w:jc w:val="lowKashida"/>
              <w:rPr>
                <w:rFonts w:asciiTheme="majorBidi" w:hAnsiTheme="majorBidi" w:cstheme="majorBidi"/>
                <w:rtl/>
              </w:rPr>
            </w:pPr>
            <w:r w:rsidRPr="005D5D39">
              <w:rPr>
                <w:rFonts w:asciiTheme="majorBidi" w:hAnsiTheme="majorBidi" w:cstheme="majorBidi"/>
                <w:rtl/>
              </w:rPr>
              <w:t xml:space="preserve">نظرية </w:t>
            </w:r>
            <w:proofErr w:type="spellStart"/>
            <w:r w:rsidRPr="005D5D39">
              <w:rPr>
                <w:rFonts w:asciiTheme="majorBidi" w:hAnsiTheme="majorBidi" w:cstheme="majorBidi"/>
                <w:rtl/>
              </w:rPr>
              <w:t>قاردنر</w:t>
            </w:r>
            <w:proofErr w:type="spellEnd"/>
            <w:r w:rsidRPr="005D5D39">
              <w:rPr>
                <w:rFonts w:asciiTheme="majorBidi" w:hAnsiTheme="majorBidi" w:cstheme="majorBidi"/>
                <w:rtl/>
              </w:rPr>
              <w:t xml:space="preserve"> </w:t>
            </w:r>
            <w:proofErr w:type="spellStart"/>
            <w:r w:rsidRPr="005D5D39">
              <w:rPr>
                <w:rFonts w:asciiTheme="majorBidi" w:hAnsiTheme="majorBidi" w:cstheme="majorBidi"/>
                <w:rtl/>
              </w:rPr>
              <w:t>للذكاءات</w:t>
            </w:r>
            <w:proofErr w:type="spellEnd"/>
            <w:r w:rsidRPr="005D5D39">
              <w:rPr>
                <w:rFonts w:asciiTheme="majorBidi" w:hAnsiTheme="majorBidi" w:cstheme="majorBidi"/>
                <w:rtl/>
              </w:rPr>
              <w:t xml:space="preserve"> المتعددة:</w:t>
            </w:r>
            <w:r w:rsidR="00AF2337">
              <w:rPr>
                <w:rFonts w:asciiTheme="majorBidi" w:hAnsiTheme="majorBidi" w:cstheme="majorBidi" w:hint="cs"/>
                <w:rtl/>
              </w:rPr>
              <w:t xml:space="preserve"> </w:t>
            </w:r>
          </w:p>
          <w:p w:rsidR="005D5D39" w:rsidRPr="005D5D39" w:rsidRDefault="005D5D39" w:rsidP="005D5D39">
            <w:pPr>
              <w:jc w:val="lowKashida"/>
              <w:rPr>
                <w:rFonts w:asciiTheme="majorBidi" w:hAnsiTheme="majorBidi" w:cstheme="majorBidi"/>
              </w:rPr>
            </w:pPr>
            <w:r w:rsidRPr="005D5D39">
              <w:rPr>
                <w:rFonts w:asciiTheme="majorBidi" w:hAnsiTheme="majorBidi" w:cstheme="majorBidi"/>
                <w:rtl/>
              </w:rPr>
              <w:t xml:space="preserve">يرى </w:t>
            </w:r>
            <w:proofErr w:type="spellStart"/>
            <w:r w:rsidRPr="005D5D39">
              <w:rPr>
                <w:rFonts w:asciiTheme="majorBidi" w:hAnsiTheme="majorBidi" w:cstheme="majorBidi"/>
                <w:rtl/>
              </w:rPr>
              <w:t>قادرنر</w:t>
            </w:r>
            <w:proofErr w:type="spellEnd"/>
            <w:r w:rsidRPr="005D5D39">
              <w:rPr>
                <w:rFonts w:asciiTheme="majorBidi" w:hAnsiTheme="majorBidi" w:cstheme="majorBidi"/>
                <w:rtl/>
              </w:rPr>
              <w:t xml:space="preserve"> أن أهم أسهام يُمكن أن يقدمه التعلم من أجل تنمية عقول الأطفال هو توجيههم نحو المجالات التي تتناسب مع أوجه التميز لديهم بحيث يُحققون الرضا والكفاءة. وبدلا من توجيه مُعظم الوقت والجهد لتقييم الأطفال على أساس أنهم أفضل أو أقل مستوى في الانجاز يجب علينا أن نهتم بالكشف عن أوجه الكفاءة والموهبة الطبيعية لديهم لنقوم بتنميتها. </w:t>
            </w:r>
          </w:p>
          <w:p w:rsidR="00ED73F6" w:rsidRDefault="005D5D39" w:rsidP="00C12AAC">
            <w:pPr>
              <w:jc w:val="lowKashida"/>
              <w:rPr>
                <w:rFonts w:asciiTheme="majorBidi" w:hAnsiTheme="majorBidi" w:cstheme="majorBidi"/>
                <w:rtl/>
              </w:rPr>
            </w:pPr>
            <w:r w:rsidRPr="005D5D39">
              <w:rPr>
                <w:rFonts w:asciiTheme="majorBidi" w:hAnsiTheme="majorBidi" w:cstheme="majorBidi"/>
                <w:rtl/>
              </w:rPr>
              <w:t xml:space="preserve">ويعتقد </w:t>
            </w:r>
            <w:proofErr w:type="spellStart"/>
            <w:r w:rsidRPr="005D5D39">
              <w:rPr>
                <w:rFonts w:asciiTheme="majorBidi" w:hAnsiTheme="majorBidi" w:cstheme="majorBidi"/>
                <w:rtl/>
              </w:rPr>
              <w:t>قادرنر</w:t>
            </w:r>
            <w:proofErr w:type="spellEnd"/>
            <w:r w:rsidRPr="005D5D39">
              <w:rPr>
                <w:rFonts w:asciiTheme="majorBidi" w:hAnsiTheme="majorBidi" w:cstheme="majorBidi"/>
                <w:rtl/>
              </w:rPr>
              <w:t xml:space="preserve"> أنه لا يوجد عاملاً واحداً للذكاء العام ولكن هناك عوامل متعددة للذكاء وبالتحديد هناك سبعة عوامل أو أنماط كل منها مستقل عن الآخر </w:t>
            </w:r>
          </w:p>
        </w:tc>
      </w:tr>
      <w:tr w:rsidR="005D5D39" w:rsidTr="008A7149">
        <w:tc>
          <w:tcPr>
            <w:tcW w:w="2126" w:type="dxa"/>
          </w:tcPr>
          <w:p w:rsidR="005D5D39" w:rsidRPr="003830BA" w:rsidRDefault="00ED5D97" w:rsidP="00D14B7D">
            <w:pPr>
              <w:jc w:val="center"/>
              <w:rPr>
                <w:rFonts w:asciiTheme="majorBidi" w:hAnsiTheme="majorBidi" w:cstheme="majorBidi"/>
                <w:color w:val="000000" w:themeColor="text1"/>
                <w:rtl/>
              </w:rPr>
            </w:pPr>
            <w:proofErr w:type="spellStart"/>
            <w:r>
              <w:rPr>
                <w:rFonts w:asciiTheme="majorBidi" w:hAnsiTheme="majorBidi" w:cstheme="majorBidi" w:hint="cs"/>
                <w:color w:val="000000" w:themeColor="text1"/>
                <w:rtl/>
              </w:rPr>
              <w:t>بافلوف</w:t>
            </w:r>
            <w:proofErr w:type="spellEnd"/>
          </w:p>
        </w:tc>
        <w:tc>
          <w:tcPr>
            <w:tcW w:w="8647" w:type="dxa"/>
          </w:tcPr>
          <w:p w:rsidR="005D5D39" w:rsidRDefault="00ED5D97" w:rsidP="00D14B7D">
            <w:pPr>
              <w:jc w:val="center"/>
              <w:rPr>
                <w:rFonts w:asciiTheme="majorBidi" w:hAnsiTheme="majorBidi" w:cstheme="majorBidi"/>
                <w:rtl/>
              </w:rPr>
            </w:pPr>
            <w:r>
              <w:rPr>
                <w:rFonts w:asciiTheme="majorBidi" w:hAnsiTheme="majorBidi" w:cstheme="majorBidi" w:hint="cs"/>
                <w:rtl/>
              </w:rPr>
              <w:t>نماذج التعلم :</w:t>
            </w:r>
          </w:p>
          <w:p w:rsidR="00ED5D97" w:rsidRDefault="00ED5D97" w:rsidP="003C2E7B">
            <w:pPr>
              <w:jc w:val="center"/>
              <w:rPr>
                <w:rFonts w:asciiTheme="majorBidi" w:hAnsiTheme="majorBidi" w:cstheme="majorBidi"/>
                <w:rtl/>
              </w:rPr>
            </w:pPr>
            <w:r>
              <w:rPr>
                <w:rFonts w:asciiTheme="majorBidi" w:hAnsiTheme="majorBidi" w:cstheme="majorBidi" w:hint="cs"/>
                <w:rtl/>
              </w:rPr>
              <w:t xml:space="preserve">النماذج </w:t>
            </w:r>
            <w:proofErr w:type="spellStart"/>
            <w:r>
              <w:rPr>
                <w:rFonts w:asciiTheme="majorBidi" w:hAnsiTheme="majorBidi" w:cstheme="majorBidi" w:hint="cs"/>
                <w:rtl/>
              </w:rPr>
              <w:t>السلوكيه</w:t>
            </w:r>
            <w:proofErr w:type="spellEnd"/>
            <w:r>
              <w:rPr>
                <w:rFonts w:asciiTheme="majorBidi" w:hAnsiTheme="majorBidi" w:cstheme="majorBidi" w:hint="cs"/>
                <w:rtl/>
              </w:rPr>
              <w:t xml:space="preserve"> : </w:t>
            </w:r>
            <w:r w:rsidRPr="00ED5D97">
              <w:rPr>
                <w:rFonts w:ascii="Arial" w:hAnsi="Arial"/>
                <w:color w:val="000000" w:themeColor="text1"/>
                <w:rtl/>
              </w:rPr>
              <w:t xml:space="preserve">نموذج التعلم الشرطي </w:t>
            </w:r>
            <w:proofErr w:type="spellStart"/>
            <w:r w:rsidRPr="00ED5D97">
              <w:rPr>
                <w:rFonts w:ascii="Arial" w:hAnsi="Arial"/>
                <w:color w:val="000000" w:themeColor="text1"/>
                <w:rtl/>
              </w:rPr>
              <w:t>الإقتراني</w:t>
            </w:r>
            <w:proofErr w:type="spellEnd"/>
            <w:r w:rsidRPr="00ED5D97">
              <w:rPr>
                <w:rFonts w:ascii="Arial" w:hAnsi="Arial"/>
                <w:color w:val="000000" w:themeColor="text1"/>
                <w:rtl/>
              </w:rPr>
              <w:t xml:space="preserve"> أو الكلاسيكي</w:t>
            </w:r>
          </w:p>
          <w:p w:rsidR="00A3029F" w:rsidRDefault="00A3029F" w:rsidP="003C2E7B">
            <w:pPr>
              <w:jc w:val="center"/>
              <w:rPr>
                <w:rFonts w:asciiTheme="majorBidi" w:hAnsiTheme="majorBidi" w:cstheme="majorBidi"/>
                <w:color w:val="000000" w:themeColor="text1"/>
                <w:rtl/>
              </w:rPr>
            </w:pPr>
            <w:r w:rsidRPr="00A3029F">
              <w:rPr>
                <w:rFonts w:ascii="Calibri" w:eastAsia="Calibri" w:hAnsi="Calibri" w:cs="Arial" w:hint="cs"/>
                <w:color w:val="000000"/>
                <w:rtl/>
              </w:rPr>
              <w:t xml:space="preserve">ومن رواده واطسون </w:t>
            </w:r>
            <w:r w:rsidRPr="00A3029F">
              <w:rPr>
                <w:rFonts w:ascii="Calibri" w:eastAsia="Calibri" w:hAnsi="Calibri" w:cs="Arial"/>
                <w:color w:val="000000"/>
                <w:rtl/>
              </w:rPr>
              <w:t>–</w:t>
            </w:r>
            <w:r w:rsidRPr="00A3029F">
              <w:rPr>
                <w:rFonts w:ascii="Calibri" w:eastAsia="Calibri" w:hAnsi="Calibri" w:cs="Arial" w:hint="cs"/>
                <w:color w:val="000000"/>
                <w:rtl/>
              </w:rPr>
              <w:t xml:space="preserve"> </w:t>
            </w:r>
            <w:proofErr w:type="spellStart"/>
            <w:r w:rsidRPr="00A3029F">
              <w:rPr>
                <w:rFonts w:ascii="Calibri" w:eastAsia="Calibri" w:hAnsi="Calibri" w:cs="Arial" w:hint="cs"/>
                <w:color w:val="000000"/>
                <w:rtl/>
              </w:rPr>
              <w:t>ورينار</w:t>
            </w:r>
            <w:proofErr w:type="spellEnd"/>
            <w:r w:rsidR="00722BAC">
              <w:rPr>
                <w:rFonts w:asciiTheme="majorBidi" w:hAnsiTheme="majorBidi" w:cstheme="majorBidi" w:hint="cs"/>
                <w:color w:val="000000" w:themeColor="text1"/>
                <w:rtl/>
              </w:rPr>
              <w:t xml:space="preserve">(تجربه </w:t>
            </w:r>
            <w:proofErr w:type="spellStart"/>
            <w:r w:rsidR="00722BAC">
              <w:rPr>
                <w:rFonts w:asciiTheme="majorBidi" w:hAnsiTheme="majorBidi" w:cstheme="majorBidi" w:hint="cs"/>
                <w:color w:val="000000" w:themeColor="text1"/>
                <w:rtl/>
              </w:rPr>
              <w:t>بافلوف</w:t>
            </w:r>
            <w:proofErr w:type="spellEnd"/>
            <w:r w:rsidR="00722BAC">
              <w:rPr>
                <w:rFonts w:asciiTheme="majorBidi" w:hAnsiTheme="majorBidi" w:cstheme="majorBidi" w:hint="cs"/>
                <w:color w:val="000000" w:themeColor="text1"/>
                <w:rtl/>
              </w:rPr>
              <w:t xml:space="preserve"> على </w:t>
            </w:r>
            <w:proofErr w:type="spellStart"/>
            <w:r w:rsidR="00722BAC">
              <w:rPr>
                <w:rFonts w:asciiTheme="majorBidi" w:hAnsiTheme="majorBidi" w:cstheme="majorBidi" w:hint="cs"/>
                <w:color w:val="000000" w:themeColor="text1"/>
                <w:rtl/>
              </w:rPr>
              <w:t>الانسان</w:t>
            </w:r>
            <w:proofErr w:type="spellEnd"/>
            <w:r w:rsidR="00722BAC">
              <w:rPr>
                <w:rFonts w:asciiTheme="majorBidi" w:hAnsiTheme="majorBidi" w:cstheme="majorBidi" w:hint="cs"/>
                <w:color w:val="000000" w:themeColor="text1"/>
                <w:rtl/>
              </w:rPr>
              <w:t>)</w:t>
            </w:r>
          </w:p>
          <w:p w:rsidR="00ED159D" w:rsidRDefault="00ED159D" w:rsidP="003C2E7B">
            <w:pPr>
              <w:jc w:val="center"/>
              <w:rPr>
                <w:rFonts w:asciiTheme="majorBidi" w:hAnsiTheme="majorBidi" w:cstheme="majorBidi"/>
                <w:color w:val="000000" w:themeColor="text1"/>
                <w:rtl/>
              </w:rPr>
            </w:pPr>
          </w:p>
          <w:p w:rsidR="00ED159D" w:rsidRDefault="00ED159D" w:rsidP="003C2E7B">
            <w:pPr>
              <w:jc w:val="center"/>
              <w:rPr>
                <w:rFonts w:asciiTheme="majorBidi" w:hAnsiTheme="majorBidi" w:cstheme="majorBidi"/>
                <w:color w:val="000000" w:themeColor="text1"/>
                <w:rtl/>
              </w:rPr>
            </w:pPr>
          </w:p>
          <w:p w:rsidR="00ED159D" w:rsidRDefault="00ED159D" w:rsidP="003C2E7B">
            <w:pPr>
              <w:jc w:val="center"/>
              <w:rPr>
                <w:rFonts w:asciiTheme="majorBidi" w:hAnsiTheme="majorBidi" w:cstheme="majorBidi"/>
                <w:color w:val="000000" w:themeColor="text1"/>
                <w:rtl/>
              </w:rPr>
            </w:pPr>
          </w:p>
          <w:p w:rsidR="00ED159D" w:rsidRDefault="00ED159D" w:rsidP="003C2E7B">
            <w:pPr>
              <w:jc w:val="center"/>
              <w:rPr>
                <w:rFonts w:asciiTheme="majorBidi" w:hAnsiTheme="majorBidi" w:cstheme="majorBidi"/>
                <w:color w:val="000000" w:themeColor="text1"/>
                <w:rtl/>
              </w:rPr>
            </w:pPr>
          </w:p>
          <w:p w:rsidR="00ED159D" w:rsidRPr="00A3029F" w:rsidRDefault="00ED159D" w:rsidP="003C2E7B">
            <w:pPr>
              <w:jc w:val="center"/>
              <w:rPr>
                <w:rFonts w:asciiTheme="majorBidi" w:hAnsiTheme="majorBidi" w:cstheme="majorBidi"/>
                <w:color w:val="000000" w:themeColor="text1"/>
                <w:rtl/>
              </w:rPr>
            </w:pPr>
          </w:p>
        </w:tc>
      </w:tr>
      <w:tr w:rsidR="005D5D39" w:rsidTr="008A7149">
        <w:tc>
          <w:tcPr>
            <w:tcW w:w="2126" w:type="dxa"/>
          </w:tcPr>
          <w:p w:rsidR="005D5D39" w:rsidRPr="00FE063F" w:rsidRDefault="00FE063F" w:rsidP="00D14B7D">
            <w:pPr>
              <w:jc w:val="center"/>
              <w:rPr>
                <w:rFonts w:asciiTheme="majorBidi" w:hAnsiTheme="majorBidi" w:cstheme="majorBidi"/>
                <w:color w:val="000000" w:themeColor="text1"/>
                <w:rtl/>
              </w:rPr>
            </w:pPr>
            <w:r w:rsidRPr="00FE063F">
              <w:rPr>
                <w:rFonts w:ascii="Arial" w:hAnsi="Arial"/>
                <w:rtl/>
              </w:rPr>
              <w:lastRenderedPageBreak/>
              <w:t xml:space="preserve">إدوارد </w:t>
            </w:r>
            <w:proofErr w:type="spellStart"/>
            <w:r w:rsidRPr="00FE063F">
              <w:rPr>
                <w:rFonts w:ascii="Arial" w:hAnsi="Arial"/>
                <w:rtl/>
              </w:rPr>
              <w:t>ثورندايك</w:t>
            </w:r>
            <w:proofErr w:type="spellEnd"/>
          </w:p>
        </w:tc>
        <w:tc>
          <w:tcPr>
            <w:tcW w:w="8647" w:type="dxa"/>
          </w:tcPr>
          <w:p w:rsidR="00FE063F" w:rsidRDefault="00FE063F" w:rsidP="00FE063F">
            <w:pPr>
              <w:jc w:val="center"/>
              <w:rPr>
                <w:rFonts w:asciiTheme="majorBidi" w:hAnsiTheme="majorBidi" w:cstheme="majorBidi"/>
                <w:rtl/>
              </w:rPr>
            </w:pPr>
            <w:r>
              <w:rPr>
                <w:rFonts w:asciiTheme="majorBidi" w:hAnsiTheme="majorBidi" w:cstheme="majorBidi" w:hint="cs"/>
                <w:rtl/>
              </w:rPr>
              <w:t>نماذج التعلم :</w:t>
            </w:r>
          </w:p>
          <w:p w:rsidR="00FE063F" w:rsidRDefault="00FE063F" w:rsidP="00FE063F">
            <w:pPr>
              <w:jc w:val="center"/>
              <w:rPr>
                <w:rFonts w:asciiTheme="majorBidi" w:hAnsiTheme="majorBidi" w:cstheme="majorBidi"/>
                <w:rtl/>
              </w:rPr>
            </w:pPr>
            <w:r>
              <w:rPr>
                <w:rFonts w:asciiTheme="majorBidi" w:hAnsiTheme="majorBidi" w:cstheme="majorBidi" w:hint="cs"/>
                <w:rtl/>
              </w:rPr>
              <w:t xml:space="preserve">النماذج </w:t>
            </w:r>
            <w:proofErr w:type="spellStart"/>
            <w:r>
              <w:rPr>
                <w:rFonts w:asciiTheme="majorBidi" w:hAnsiTheme="majorBidi" w:cstheme="majorBidi" w:hint="cs"/>
                <w:rtl/>
              </w:rPr>
              <w:t>السلوكيه</w:t>
            </w:r>
            <w:proofErr w:type="spellEnd"/>
            <w:r>
              <w:rPr>
                <w:rFonts w:asciiTheme="majorBidi" w:hAnsiTheme="majorBidi" w:cstheme="majorBidi" w:hint="cs"/>
                <w:rtl/>
              </w:rPr>
              <w:t xml:space="preserve"> :نموذج المحاولة و الخطأ</w:t>
            </w:r>
          </w:p>
          <w:p w:rsidR="00817C67" w:rsidRPr="008A7149" w:rsidRDefault="00817C67" w:rsidP="00FE063F">
            <w:pPr>
              <w:jc w:val="center"/>
              <w:rPr>
                <w:rFonts w:asciiTheme="majorBidi" w:hAnsiTheme="majorBidi" w:cstheme="majorBidi"/>
                <w:rtl/>
              </w:rPr>
            </w:pPr>
            <w:r w:rsidRPr="00817C67">
              <w:rPr>
                <w:rFonts w:ascii="Arial" w:hAnsi="Arial"/>
                <w:rtl/>
              </w:rPr>
              <w:t>قانون الأثر كقانون أساسي للتعلم</w:t>
            </w:r>
            <w:r>
              <w:rPr>
                <w:rFonts w:asciiTheme="majorBidi" w:hAnsiTheme="majorBidi" w:cstheme="majorBidi" w:hint="cs"/>
                <w:rtl/>
              </w:rPr>
              <w:t xml:space="preserve"> الذي ينص </w:t>
            </w:r>
            <w:r w:rsidRPr="00817C67">
              <w:rPr>
                <w:rFonts w:asciiTheme="majorBidi" w:hAnsiTheme="majorBidi" w:cstheme="majorBidi" w:hint="cs"/>
                <w:rtl/>
              </w:rPr>
              <w:t>على (</w:t>
            </w:r>
            <w:r w:rsidRPr="00817C67">
              <w:rPr>
                <w:rFonts w:ascii="Arial" w:hAnsi="Arial"/>
                <w:rtl/>
              </w:rPr>
              <w:t xml:space="preserve">أن المكافأة والنجاح يزيدان من تدعيم السلوك المثاب بينما </w:t>
            </w:r>
            <w:r w:rsidRPr="008A7149">
              <w:rPr>
                <w:rFonts w:ascii="Arial" w:hAnsi="Arial"/>
                <w:rtl/>
              </w:rPr>
              <w:t>يؤدي العقاب أو الفشل أو الضيق إلى الميل إلى عدم تكرار هذا السلوك</w:t>
            </w:r>
            <w:r w:rsidRPr="008A7149">
              <w:rPr>
                <w:rFonts w:asciiTheme="majorBidi" w:hAnsiTheme="majorBidi" w:cstheme="majorBidi" w:hint="cs"/>
                <w:rtl/>
              </w:rPr>
              <w:t>)</w:t>
            </w:r>
          </w:p>
          <w:p w:rsidR="008A7149" w:rsidRDefault="008A7149" w:rsidP="000551B8">
            <w:pPr>
              <w:jc w:val="center"/>
              <w:rPr>
                <w:rFonts w:ascii="Arial" w:hAnsi="Arial"/>
                <w:rtl/>
              </w:rPr>
            </w:pPr>
            <w:r w:rsidRPr="008A7149">
              <w:rPr>
                <w:rFonts w:ascii="Arial" w:hAnsi="Arial"/>
                <w:rtl/>
              </w:rPr>
              <w:t xml:space="preserve">وبعد فترة عدل </w:t>
            </w:r>
            <w:proofErr w:type="spellStart"/>
            <w:r w:rsidRPr="008A7149">
              <w:rPr>
                <w:rFonts w:ascii="Arial" w:hAnsi="Arial"/>
                <w:rtl/>
              </w:rPr>
              <w:t>ثورندايك</w:t>
            </w:r>
            <w:proofErr w:type="spellEnd"/>
            <w:r w:rsidRPr="008A7149">
              <w:rPr>
                <w:rFonts w:ascii="Arial" w:hAnsi="Arial"/>
                <w:rtl/>
              </w:rPr>
              <w:t xml:space="preserve"> قانون الأثر بحيث اقتصر على الأثر الطيب " الثواب" الذي يقوي الارتباط بين المثير والاستجابة بحجة أن "العقاب" ليس من الضروري أن يُضعف حالة الارتباط بين المثير والاستجابة بشكل مباشر ولكنه لا يقويها</w:t>
            </w:r>
          </w:p>
          <w:p w:rsidR="000551B8" w:rsidRPr="000551B8" w:rsidRDefault="000551B8" w:rsidP="000551B8">
            <w:pPr>
              <w:jc w:val="center"/>
              <w:rPr>
                <w:rFonts w:ascii="Arial" w:hAnsi="Arial"/>
                <w:color w:val="000000" w:themeColor="text1"/>
                <w:rtl/>
              </w:rPr>
            </w:pPr>
            <w:r w:rsidRPr="000551B8">
              <w:rPr>
                <w:rFonts w:ascii="Calibri" w:eastAsia="Calibri" w:hAnsi="Calibri" w:cs="Arial" w:hint="cs"/>
                <w:color w:val="000000"/>
                <w:rtl/>
              </w:rPr>
              <w:t xml:space="preserve">يقال انه المؤسس </w:t>
            </w:r>
            <w:proofErr w:type="spellStart"/>
            <w:r w:rsidRPr="000551B8">
              <w:rPr>
                <w:rFonts w:ascii="Calibri" w:eastAsia="Calibri" w:hAnsi="Calibri" w:cs="Arial" w:hint="cs"/>
                <w:color w:val="000000"/>
                <w:rtl/>
              </w:rPr>
              <w:t>الحقيقي</w:t>
            </w:r>
            <w:proofErr w:type="spellEnd"/>
            <w:r w:rsidRPr="000551B8">
              <w:rPr>
                <w:rFonts w:ascii="Calibri" w:eastAsia="Calibri" w:hAnsi="Calibri" w:cs="Arial" w:hint="cs"/>
                <w:color w:val="000000"/>
                <w:rtl/>
              </w:rPr>
              <w:t xml:space="preserve"> لعم النفس التربوي</w:t>
            </w:r>
          </w:p>
        </w:tc>
      </w:tr>
      <w:tr w:rsidR="008075A8" w:rsidTr="008A7149">
        <w:tc>
          <w:tcPr>
            <w:tcW w:w="2126" w:type="dxa"/>
          </w:tcPr>
          <w:p w:rsidR="008075A8" w:rsidRPr="00FE063F" w:rsidRDefault="008075A8" w:rsidP="00D14B7D">
            <w:pPr>
              <w:jc w:val="center"/>
              <w:rPr>
                <w:rFonts w:ascii="Arial" w:hAnsi="Arial"/>
                <w:rtl/>
              </w:rPr>
            </w:pPr>
            <w:proofErr w:type="spellStart"/>
            <w:r>
              <w:rPr>
                <w:rFonts w:ascii="Arial" w:hAnsi="Arial" w:hint="cs"/>
                <w:rtl/>
              </w:rPr>
              <w:t>سكينر</w:t>
            </w:r>
            <w:proofErr w:type="spellEnd"/>
          </w:p>
        </w:tc>
        <w:tc>
          <w:tcPr>
            <w:tcW w:w="8647" w:type="dxa"/>
          </w:tcPr>
          <w:p w:rsidR="008075A8" w:rsidRDefault="00FB660F" w:rsidP="00FE063F">
            <w:pPr>
              <w:jc w:val="center"/>
              <w:rPr>
                <w:rFonts w:asciiTheme="majorBidi" w:hAnsiTheme="majorBidi" w:cstheme="majorBidi"/>
                <w:rtl/>
              </w:rPr>
            </w:pPr>
            <w:r w:rsidRPr="00FB660F">
              <w:rPr>
                <w:rFonts w:ascii="Calibri" w:eastAsia="Calibri" w:hAnsi="Calibri" w:cs="Arial" w:hint="cs"/>
                <w:color w:val="000000"/>
                <w:sz w:val="24"/>
                <w:szCs w:val="24"/>
                <w:rtl/>
              </w:rPr>
              <w:t>حدد مبدأ التعزيز وعرف التعزيز</w:t>
            </w:r>
            <w:r>
              <w:rPr>
                <w:rFonts w:ascii="Calibri" w:eastAsia="Calibri" w:hAnsi="Calibri" w:cs="Arial" w:hint="cs"/>
                <w:b/>
                <w:bCs/>
                <w:color w:val="000000"/>
                <w:sz w:val="24"/>
                <w:szCs w:val="24"/>
                <w:rtl/>
              </w:rPr>
              <w:t xml:space="preserve"> </w:t>
            </w:r>
            <w:r>
              <w:rPr>
                <w:rFonts w:ascii="Arial" w:hAnsi="Arial" w:hint="cs"/>
                <w:rtl/>
              </w:rPr>
              <w:t xml:space="preserve"> -    </w:t>
            </w:r>
            <w:r w:rsidR="008075A8" w:rsidRPr="008075A8">
              <w:rPr>
                <w:rFonts w:ascii="Arial" w:hAnsi="Arial"/>
                <w:rtl/>
              </w:rPr>
              <w:t>نموذج التعلم الشرطي الإجرائي</w:t>
            </w:r>
          </w:p>
          <w:p w:rsidR="008075A8" w:rsidRPr="00D2674F" w:rsidRDefault="00D2674F" w:rsidP="00FE063F">
            <w:pPr>
              <w:jc w:val="center"/>
              <w:rPr>
                <w:rFonts w:asciiTheme="majorBidi" w:hAnsiTheme="majorBidi" w:cstheme="majorBidi"/>
                <w:rtl/>
              </w:rPr>
            </w:pPr>
            <w:r w:rsidRPr="00D2674F">
              <w:rPr>
                <w:rFonts w:ascii="Arial" w:hAnsi="Arial" w:hint="cs"/>
                <w:rtl/>
              </w:rPr>
              <w:t xml:space="preserve">ركز </w:t>
            </w:r>
            <w:r w:rsidRPr="00D2674F">
              <w:rPr>
                <w:rFonts w:ascii="Arial" w:hAnsi="Arial"/>
                <w:rtl/>
              </w:rPr>
              <w:t xml:space="preserve">أبحاثه مثل </w:t>
            </w:r>
            <w:proofErr w:type="spellStart"/>
            <w:r w:rsidRPr="00D2674F">
              <w:rPr>
                <w:rFonts w:ascii="Arial" w:hAnsi="Arial"/>
                <w:rtl/>
              </w:rPr>
              <w:t>ثورندايك</w:t>
            </w:r>
            <w:proofErr w:type="spellEnd"/>
            <w:r w:rsidRPr="00D2674F">
              <w:rPr>
                <w:rFonts w:ascii="Arial" w:hAnsi="Arial"/>
                <w:rtl/>
              </w:rPr>
              <w:t xml:space="preserve"> على دراسة العلاقة بين السلوك ونتائج هذا السلوك</w:t>
            </w:r>
          </w:p>
        </w:tc>
      </w:tr>
      <w:tr w:rsidR="004F07B0" w:rsidTr="008A7149">
        <w:tc>
          <w:tcPr>
            <w:tcW w:w="2126" w:type="dxa"/>
          </w:tcPr>
          <w:p w:rsidR="004F07B0" w:rsidRPr="0000286F" w:rsidRDefault="004F07B0" w:rsidP="00D14B7D">
            <w:pPr>
              <w:jc w:val="center"/>
              <w:rPr>
                <w:rFonts w:ascii="Arial" w:hAnsi="Arial"/>
                <w:color w:val="000000" w:themeColor="text1"/>
                <w:rtl/>
              </w:rPr>
            </w:pPr>
            <w:proofErr w:type="spellStart"/>
            <w:r w:rsidRPr="0000286F">
              <w:rPr>
                <w:rFonts w:ascii="Arial" w:hAnsi="Arial"/>
                <w:color w:val="000000" w:themeColor="text1"/>
                <w:rtl/>
              </w:rPr>
              <w:t>إلبرت</w:t>
            </w:r>
            <w:proofErr w:type="spellEnd"/>
            <w:r w:rsidRPr="0000286F">
              <w:rPr>
                <w:rFonts w:ascii="Arial" w:hAnsi="Arial"/>
                <w:color w:val="000000" w:themeColor="text1"/>
                <w:rtl/>
              </w:rPr>
              <w:t xml:space="preserve"> </w:t>
            </w:r>
            <w:proofErr w:type="spellStart"/>
            <w:r w:rsidRPr="0000286F">
              <w:rPr>
                <w:rFonts w:ascii="Arial" w:hAnsi="Arial"/>
                <w:color w:val="000000" w:themeColor="text1"/>
                <w:rtl/>
              </w:rPr>
              <w:t>باندورا</w:t>
            </w:r>
            <w:proofErr w:type="spellEnd"/>
          </w:p>
        </w:tc>
        <w:tc>
          <w:tcPr>
            <w:tcW w:w="8647" w:type="dxa"/>
          </w:tcPr>
          <w:p w:rsidR="004F07B0" w:rsidRDefault="004F07B0" w:rsidP="00FE063F">
            <w:pPr>
              <w:jc w:val="center"/>
              <w:rPr>
                <w:rFonts w:ascii="Arial" w:hAnsi="Arial"/>
                <w:rtl/>
              </w:rPr>
            </w:pPr>
            <w:r w:rsidRPr="004F07B0">
              <w:rPr>
                <w:rFonts w:ascii="Arial" w:hAnsi="Arial"/>
                <w:rtl/>
              </w:rPr>
              <w:t>نموذج التعلم الاجتماعي</w:t>
            </w:r>
          </w:p>
          <w:p w:rsidR="000551B8" w:rsidRPr="000551B8" w:rsidRDefault="000551B8" w:rsidP="00ED159D">
            <w:pPr>
              <w:ind w:left="720"/>
              <w:jc w:val="center"/>
              <w:rPr>
                <w:color w:val="000000" w:themeColor="text1"/>
                <w:rtl/>
              </w:rPr>
            </w:pPr>
            <w:r w:rsidRPr="000551B8">
              <w:rPr>
                <w:rFonts w:ascii="Calibri" w:eastAsia="Calibri" w:hAnsi="Calibri" w:cs="Arial" w:hint="cs"/>
                <w:color w:val="000000"/>
                <w:rtl/>
              </w:rPr>
              <w:t xml:space="preserve">النظرية المعرفية </w:t>
            </w:r>
            <w:r>
              <w:rPr>
                <w:rFonts w:hint="cs"/>
                <w:color w:val="000000" w:themeColor="text1"/>
                <w:rtl/>
              </w:rPr>
              <w:t xml:space="preserve">- </w:t>
            </w:r>
            <w:r w:rsidRPr="000551B8">
              <w:rPr>
                <w:rFonts w:ascii="Calibri" w:eastAsia="Calibri" w:hAnsi="Calibri" w:cs="Arial" w:hint="cs"/>
                <w:color w:val="000000"/>
                <w:rtl/>
              </w:rPr>
              <w:t>نظرية البناء في التعلم</w:t>
            </w:r>
          </w:p>
        </w:tc>
      </w:tr>
      <w:tr w:rsidR="0000286F" w:rsidTr="008A7149">
        <w:tc>
          <w:tcPr>
            <w:tcW w:w="2126" w:type="dxa"/>
          </w:tcPr>
          <w:p w:rsidR="0000286F" w:rsidRPr="0000286F" w:rsidRDefault="0000286F" w:rsidP="00D14B7D">
            <w:pPr>
              <w:jc w:val="center"/>
              <w:rPr>
                <w:rFonts w:ascii="Arial" w:hAnsi="Arial"/>
                <w:color w:val="000000" w:themeColor="text1"/>
                <w:rtl/>
              </w:rPr>
            </w:pPr>
            <w:proofErr w:type="spellStart"/>
            <w:r w:rsidRPr="0000286F">
              <w:rPr>
                <w:rFonts w:ascii="Arial" w:hAnsi="Arial"/>
                <w:color w:val="000000" w:themeColor="text1"/>
                <w:rtl/>
              </w:rPr>
              <w:t>فونست</w:t>
            </w:r>
            <w:proofErr w:type="spellEnd"/>
          </w:p>
        </w:tc>
        <w:tc>
          <w:tcPr>
            <w:tcW w:w="8647" w:type="dxa"/>
          </w:tcPr>
          <w:p w:rsidR="0000286F" w:rsidRPr="004F07B0" w:rsidRDefault="0000286F" w:rsidP="00ED159D">
            <w:pPr>
              <w:jc w:val="center"/>
              <w:rPr>
                <w:rFonts w:ascii="Arial" w:hAnsi="Arial"/>
                <w:rtl/>
              </w:rPr>
            </w:pPr>
            <w:r>
              <w:rPr>
                <w:rFonts w:ascii="Arial" w:hAnsi="Arial" w:hint="cs"/>
                <w:rtl/>
              </w:rPr>
              <w:t xml:space="preserve">نظرية البناء </w:t>
            </w:r>
          </w:p>
        </w:tc>
      </w:tr>
      <w:tr w:rsidR="003B260D" w:rsidTr="008A7149">
        <w:tc>
          <w:tcPr>
            <w:tcW w:w="2126" w:type="dxa"/>
          </w:tcPr>
          <w:p w:rsidR="003B260D" w:rsidRPr="0000286F" w:rsidRDefault="003B260D" w:rsidP="00D14B7D">
            <w:pPr>
              <w:jc w:val="center"/>
              <w:rPr>
                <w:rFonts w:ascii="Arial" w:hAnsi="Arial"/>
                <w:color w:val="000000" w:themeColor="text1"/>
                <w:rtl/>
              </w:rPr>
            </w:pPr>
            <w:proofErr w:type="spellStart"/>
            <w:r>
              <w:rPr>
                <w:rFonts w:ascii="Arial" w:hAnsi="Arial" w:hint="cs"/>
                <w:color w:val="000000" w:themeColor="text1"/>
                <w:rtl/>
              </w:rPr>
              <w:t>ماسلو</w:t>
            </w:r>
            <w:proofErr w:type="spellEnd"/>
          </w:p>
        </w:tc>
        <w:tc>
          <w:tcPr>
            <w:tcW w:w="8647" w:type="dxa"/>
          </w:tcPr>
          <w:p w:rsidR="003B260D" w:rsidRPr="003B260D" w:rsidRDefault="003B260D" w:rsidP="00FE063F">
            <w:pPr>
              <w:jc w:val="center"/>
              <w:rPr>
                <w:rFonts w:ascii="Arial" w:hAnsi="Arial"/>
                <w:rtl/>
              </w:rPr>
            </w:pPr>
            <w:r w:rsidRPr="003B260D">
              <w:rPr>
                <w:rFonts w:ascii="Arial" w:hAnsi="Arial" w:hint="cs"/>
                <w:rtl/>
              </w:rPr>
              <w:t xml:space="preserve">مدرج </w:t>
            </w:r>
            <w:proofErr w:type="spellStart"/>
            <w:r w:rsidRPr="003B260D">
              <w:rPr>
                <w:rFonts w:ascii="Arial" w:hAnsi="Arial" w:hint="cs"/>
                <w:rtl/>
              </w:rPr>
              <w:t>ماسلو</w:t>
            </w:r>
            <w:proofErr w:type="spellEnd"/>
            <w:r w:rsidRPr="003B260D">
              <w:rPr>
                <w:rFonts w:ascii="Arial" w:hAnsi="Arial" w:hint="cs"/>
                <w:rtl/>
              </w:rPr>
              <w:t xml:space="preserve"> للحاجات</w:t>
            </w:r>
          </w:p>
          <w:p w:rsidR="003B260D" w:rsidRPr="003B260D" w:rsidRDefault="003B260D" w:rsidP="003B260D">
            <w:pPr>
              <w:ind w:left="360"/>
              <w:rPr>
                <w:rFonts w:ascii="Calibri" w:eastAsia="Calibri" w:hAnsi="Calibri" w:cs="Arial"/>
                <w:color w:val="000000"/>
                <w:sz w:val="24"/>
                <w:szCs w:val="24"/>
                <w:rtl/>
              </w:rPr>
            </w:pPr>
            <w:r w:rsidRPr="003B260D">
              <w:rPr>
                <w:rFonts w:ascii="Calibri" w:eastAsia="Calibri" w:hAnsi="Calibri" w:cs="Arial" w:hint="cs"/>
                <w:color w:val="000000"/>
                <w:sz w:val="24"/>
                <w:szCs w:val="24"/>
                <w:rtl/>
              </w:rPr>
              <w:t xml:space="preserve">الحاجة الأولى هي الحاجات البيولوجية . </w:t>
            </w:r>
          </w:p>
          <w:p w:rsidR="003B260D" w:rsidRPr="003B260D" w:rsidRDefault="003B260D" w:rsidP="003B260D">
            <w:pPr>
              <w:ind w:left="360"/>
              <w:rPr>
                <w:rFonts w:ascii="Calibri" w:eastAsia="Calibri" w:hAnsi="Calibri" w:cs="Arial"/>
                <w:color w:val="000000"/>
                <w:sz w:val="24"/>
                <w:szCs w:val="24"/>
                <w:rtl/>
              </w:rPr>
            </w:pPr>
            <w:r w:rsidRPr="003B260D">
              <w:rPr>
                <w:rFonts w:ascii="Calibri" w:eastAsia="Calibri" w:hAnsi="Calibri" w:cs="Arial" w:hint="cs"/>
                <w:color w:val="000000"/>
                <w:sz w:val="24"/>
                <w:szCs w:val="24"/>
                <w:rtl/>
              </w:rPr>
              <w:t>ثم الحاجة إلى الأمن .</w:t>
            </w:r>
          </w:p>
          <w:p w:rsidR="003B260D" w:rsidRPr="003B260D" w:rsidRDefault="003B260D" w:rsidP="003B260D">
            <w:pPr>
              <w:ind w:left="360"/>
              <w:rPr>
                <w:rFonts w:ascii="Calibri" w:eastAsia="Calibri" w:hAnsi="Calibri" w:cs="Arial"/>
                <w:color w:val="000000"/>
                <w:sz w:val="24"/>
                <w:szCs w:val="24"/>
                <w:rtl/>
              </w:rPr>
            </w:pPr>
            <w:r w:rsidRPr="003B260D">
              <w:rPr>
                <w:rFonts w:ascii="Calibri" w:eastAsia="Calibri" w:hAnsi="Calibri" w:cs="Arial" w:hint="cs"/>
                <w:color w:val="000000"/>
                <w:sz w:val="24"/>
                <w:szCs w:val="24"/>
                <w:rtl/>
              </w:rPr>
              <w:t xml:space="preserve">ثم الحاجة إلى الانتماء . &gt;&gt; الحاجة إلى الانتماء إلى جماعه </w:t>
            </w:r>
          </w:p>
          <w:p w:rsidR="003B260D" w:rsidRPr="003B260D" w:rsidRDefault="003B260D" w:rsidP="003B260D">
            <w:pPr>
              <w:ind w:left="360"/>
              <w:rPr>
                <w:rFonts w:ascii="Calibri" w:eastAsia="Calibri" w:hAnsi="Calibri" w:cs="Arial"/>
                <w:color w:val="000000"/>
                <w:sz w:val="24"/>
                <w:szCs w:val="24"/>
                <w:rtl/>
              </w:rPr>
            </w:pPr>
            <w:r w:rsidRPr="003B260D">
              <w:rPr>
                <w:rFonts w:ascii="Calibri" w:eastAsia="Calibri" w:hAnsi="Calibri" w:cs="Arial" w:hint="cs"/>
                <w:color w:val="000000"/>
                <w:sz w:val="24"/>
                <w:szCs w:val="24"/>
                <w:rtl/>
              </w:rPr>
              <w:t xml:space="preserve">ثم الحاجة إلى تقدير الذات . &gt;&gt; عدم المبالغة في التقدير فكل إنسان اعرف بنفسه </w:t>
            </w:r>
          </w:p>
          <w:p w:rsidR="003B260D" w:rsidRPr="003B260D" w:rsidRDefault="003B260D" w:rsidP="003B260D">
            <w:pPr>
              <w:ind w:left="360"/>
              <w:rPr>
                <w:rFonts w:ascii="Calibri" w:eastAsia="Calibri" w:hAnsi="Calibri" w:cs="Arial"/>
                <w:color w:val="000000"/>
                <w:sz w:val="24"/>
                <w:szCs w:val="24"/>
                <w:rtl/>
              </w:rPr>
            </w:pPr>
            <w:r w:rsidRPr="003B260D">
              <w:rPr>
                <w:rFonts w:ascii="Calibri" w:eastAsia="Calibri" w:hAnsi="Calibri" w:cs="Arial" w:hint="cs"/>
                <w:color w:val="000000"/>
                <w:sz w:val="24"/>
                <w:szCs w:val="24"/>
                <w:rtl/>
              </w:rPr>
              <w:t>ثم الحاجة إلى تحقيق الذات . &gt;&gt; أن ينظر الشخص إلى نفسه ويرضى بما يراه .</w:t>
            </w:r>
          </w:p>
          <w:p w:rsidR="003B260D" w:rsidRPr="003B260D" w:rsidRDefault="003B260D" w:rsidP="003B260D">
            <w:pPr>
              <w:ind w:left="360"/>
              <w:rPr>
                <w:rFonts w:ascii="Calibri" w:eastAsia="Calibri" w:hAnsi="Calibri" w:cs="Arial"/>
                <w:color w:val="000000"/>
                <w:sz w:val="24"/>
                <w:szCs w:val="24"/>
                <w:rtl/>
              </w:rPr>
            </w:pPr>
            <w:r w:rsidRPr="003B260D">
              <w:rPr>
                <w:rFonts w:ascii="Calibri" w:eastAsia="Calibri" w:hAnsi="Calibri" w:cs="Arial" w:hint="cs"/>
                <w:color w:val="000000"/>
                <w:sz w:val="24"/>
                <w:szCs w:val="24"/>
                <w:rtl/>
              </w:rPr>
              <w:t xml:space="preserve">الحاجة السادسة للمسلمين السعادة وهو رضي الله رب العالمين </w:t>
            </w:r>
          </w:p>
          <w:p w:rsidR="003B260D" w:rsidRDefault="003B260D" w:rsidP="00FE063F">
            <w:pPr>
              <w:jc w:val="center"/>
              <w:rPr>
                <w:rFonts w:ascii="Arial" w:hAnsi="Arial"/>
                <w:rtl/>
              </w:rPr>
            </w:pPr>
          </w:p>
        </w:tc>
      </w:tr>
    </w:tbl>
    <w:p w:rsidR="004A7B97" w:rsidRPr="00377398" w:rsidRDefault="004A7B97">
      <w:pPr>
        <w:rPr>
          <w:rtl/>
        </w:rPr>
      </w:pPr>
    </w:p>
    <w:sectPr w:rsidR="004A7B97" w:rsidRPr="00377398" w:rsidSect="00192A9D">
      <w:head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2235" w:rsidRDefault="00F32235" w:rsidP="00EC45F3">
      <w:pPr>
        <w:spacing w:after="0" w:line="240" w:lineRule="auto"/>
      </w:pPr>
      <w:r>
        <w:separator/>
      </w:r>
    </w:p>
  </w:endnote>
  <w:endnote w:type="continuationSeparator" w:id="0">
    <w:p w:rsidR="00F32235" w:rsidRDefault="00F32235" w:rsidP="00EC45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2235" w:rsidRDefault="00F32235" w:rsidP="00EC45F3">
      <w:pPr>
        <w:spacing w:after="0" w:line="240" w:lineRule="auto"/>
      </w:pPr>
      <w:r>
        <w:separator/>
      </w:r>
    </w:p>
  </w:footnote>
  <w:footnote w:type="continuationSeparator" w:id="0">
    <w:p w:rsidR="00F32235" w:rsidRDefault="00F32235" w:rsidP="00EC45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tl/>
      </w:rPr>
      <w:alias w:val="العنوان"/>
      <w:id w:val="237485113"/>
      <w:placeholder>
        <w:docPart w:val="96F863D456AF40DCBE9BD3A9B37A8081"/>
      </w:placeholder>
      <w:dataBinding w:prefixMappings="xmlns:ns0='http://schemas.openxmlformats.org/package/2006/metadata/core-properties' xmlns:ns1='http://purl.org/dc/elements/1.1/'" w:xpath="/ns0:coreProperties[1]/ns1:title[1]" w:storeItemID="{6C3C8BC8-F283-45AE-878A-BAB7291924A1}"/>
      <w:text/>
    </w:sdtPr>
    <w:sdtContent>
      <w:p w:rsidR="00EC45F3" w:rsidRDefault="00EC45F3" w:rsidP="00EC45F3">
        <w:pPr>
          <w:pStyle w:val="a3"/>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hint="cs"/>
            <w:sz w:val="32"/>
            <w:szCs w:val="32"/>
            <w:rtl/>
          </w:rPr>
          <w:t xml:space="preserve">ملخص العلماء </w:t>
        </w:r>
        <w:r w:rsidR="00B40729">
          <w:rPr>
            <w:rFonts w:asciiTheme="majorHAnsi" w:eastAsiaTheme="majorEastAsia" w:hAnsiTheme="majorHAnsi" w:cstheme="majorBidi" w:hint="cs"/>
            <w:sz w:val="32"/>
            <w:szCs w:val="32"/>
            <w:rtl/>
          </w:rPr>
          <w:t xml:space="preserve">والأعداد </w:t>
        </w:r>
        <w:r>
          <w:rPr>
            <w:rFonts w:asciiTheme="majorHAnsi" w:eastAsiaTheme="majorEastAsia" w:hAnsiTheme="majorHAnsi" w:cstheme="majorBidi" w:hint="cs"/>
            <w:sz w:val="32"/>
            <w:szCs w:val="32"/>
            <w:rtl/>
          </w:rPr>
          <w:t>لمادة علم النفس التربوي .. همس التميمي</w:t>
        </w:r>
      </w:p>
    </w:sdtContent>
  </w:sdt>
  <w:p w:rsidR="00EC45F3" w:rsidRDefault="00EC45F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61053C"/>
    <w:multiLevelType w:val="hybridMultilevel"/>
    <w:tmpl w:val="816C8E98"/>
    <w:lvl w:ilvl="0" w:tplc="2A2EB54A">
      <w:start w:val="1"/>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36A7871"/>
    <w:multiLevelType w:val="hybridMultilevel"/>
    <w:tmpl w:val="CC627414"/>
    <w:lvl w:ilvl="0" w:tplc="94CCFC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83E7B17"/>
    <w:multiLevelType w:val="hybridMultilevel"/>
    <w:tmpl w:val="E45C2F6C"/>
    <w:lvl w:ilvl="0" w:tplc="8B14DF36">
      <w:start w:val="1"/>
      <w:numFmt w:val="bullet"/>
      <w:lvlText w:val=""/>
      <w:lvlJc w:val="left"/>
      <w:pPr>
        <w:tabs>
          <w:tab w:val="num" w:pos="720"/>
        </w:tabs>
        <w:ind w:left="720" w:hanging="360"/>
      </w:pPr>
      <w:rPr>
        <w:rFonts w:ascii="Wingdings" w:hAnsi="Wingdings" w:hint="default"/>
      </w:rPr>
    </w:lvl>
    <w:lvl w:ilvl="1" w:tplc="D5E8D8AE" w:tentative="1">
      <w:start w:val="1"/>
      <w:numFmt w:val="bullet"/>
      <w:lvlText w:val=""/>
      <w:lvlJc w:val="left"/>
      <w:pPr>
        <w:tabs>
          <w:tab w:val="num" w:pos="1440"/>
        </w:tabs>
        <w:ind w:left="1440" w:hanging="360"/>
      </w:pPr>
      <w:rPr>
        <w:rFonts w:ascii="Wingdings" w:hAnsi="Wingdings" w:hint="default"/>
      </w:rPr>
    </w:lvl>
    <w:lvl w:ilvl="2" w:tplc="36688DA4" w:tentative="1">
      <w:start w:val="1"/>
      <w:numFmt w:val="bullet"/>
      <w:lvlText w:val=""/>
      <w:lvlJc w:val="left"/>
      <w:pPr>
        <w:tabs>
          <w:tab w:val="num" w:pos="2160"/>
        </w:tabs>
        <w:ind w:left="2160" w:hanging="360"/>
      </w:pPr>
      <w:rPr>
        <w:rFonts w:ascii="Wingdings" w:hAnsi="Wingdings" w:hint="default"/>
      </w:rPr>
    </w:lvl>
    <w:lvl w:ilvl="3" w:tplc="565ECB6E" w:tentative="1">
      <w:start w:val="1"/>
      <w:numFmt w:val="bullet"/>
      <w:lvlText w:val=""/>
      <w:lvlJc w:val="left"/>
      <w:pPr>
        <w:tabs>
          <w:tab w:val="num" w:pos="2880"/>
        </w:tabs>
        <w:ind w:left="2880" w:hanging="360"/>
      </w:pPr>
      <w:rPr>
        <w:rFonts w:ascii="Wingdings" w:hAnsi="Wingdings" w:hint="default"/>
      </w:rPr>
    </w:lvl>
    <w:lvl w:ilvl="4" w:tplc="B6DA3DBE" w:tentative="1">
      <w:start w:val="1"/>
      <w:numFmt w:val="bullet"/>
      <w:lvlText w:val=""/>
      <w:lvlJc w:val="left"/>
      <w:pPr>
        <w:tabs>
          <w:tab w:val="num" w:pos="3600"/>
        </w:tabs>
        <w:ind w:left="3600" w:hanging="360"/>
      </w:pPr>
      <w:rPr>
        <w:rFonts w:ascii="Wingdings" w:hAnsi="Wingdings" w:hint="default"/>
      </w:rPr>
    </w:lvl>
    <w:lvl w:ilvl="5" w:tplc="EC98413E" w:tentative="1">
      <w:start w:val="1"/>
      <w:numFmt w:val="bullet"/>
      <w:lvlText w:val=""/>
      <w:lvlJc w:val="left"/>
      <w:pPr>
        <w:tabs>
          <w:tab w:val="num" w:pos="4320"/>
        </w:tabs>
        <w:ind w:left="4320" w:hanging="360"/>
      </w:pPr>
      <w:rPr>
        <w:rFonts w:ascii="Wingdings" w:hAnsi="Wingdings" w:hint="default"/>
      </w:rPr>
    </w:lvl>
    <w:lvl w:ilvl="6" w:tplc="498AB69E" w:tentative="1">
      <w:start w:val="1"/>
      <w:numFmt w:val="bullet"/>
      <w:lvlText w:val=""/>
      <w:lvlJc w:val="left"/>
      <w:pPr>
        <w:tabs>
          <w:tab w:val="num" w:pos="5040"/>
        </w:tabs>
        <w:ind w:left="5040" w:hanging="360"/>
      </w:pPr>
      <w:rPr>
        <w:rFonts w:ascii="Wingdings" w:hAnsi="Wingdings" w:hint="default"/>
      </w:rPr>
    </w:lvl>
    <w:lvl w:ilvl="7" w:tplc="3F0E61B6" w:tentative="1">
      <w:start w:val="1"/>
      <w:numFmt w:val="bullet"/>
      <w:lvlText w:val=""/>
      <w:lvlJc w:val="left"/>
      <w:pPr>
        <w:tabs>
          <w:tab w:val="num" w:pos="5760"/>
        </w:tabs>
        <w:ind w:left="5760" w:hanging="360"/>
      </w:pPr>
      <w:rPr>
        <w:rFonts w:ascii="Wingdings" w:hAnsi="Wingdings" w:hint="default"/>
      </w:rPr>
    </w:lvl>
    <w:lvl w:ilvl="8" w:tplc="004E2C30" w:tentative="1">
      <w:start w:val="1"/>
      <w:numFmt w:val="bullet"/>
      <w:lvlText w:val=""/>
      <w:lvlJc w:val="left"/>
      <w:pPr>
        <w:tabs>
          <w:tab w:val="num" w:pos="6480"/>
        </w:tabs>
        <w:ind w:left="6480" w:hanging="360"/>
      </w:pPr>
      <w:rPr>
        <w:rFonts w:ascii="Wingdings" w:hAnsi="Wingdings" w:hint="default"/>
      </w:rPr>
    </w:lvl>
  </w:abstractNum>
  <w:abstractNum w:abstractNumId="3">
    <w:nsid w:val="622E3E48"/>
    <w:multiLevelType w:val="hybridMultilevel"/>
    <w:tmpl w:val="631EEA86"/>
    <w:lvl w:ilvl="0" w:tplc="13A283F2">
      <w:start w:val="5"/>
      <w:numFmt w:val="bullet"/>
      <w:lvlText w:val=""/>
      <w:lvlJc w:val="left"/>
      <w:pPr>
        <w:ind w:left="1440" w:hanging="360"/>
      </w:pPr>
      <w:rPr>
        <w:rFonts w:ascii="Symbol" w:eastAsia="Calibri" w:hAnsi="Symbol" w:cs="Arial" w:hint="default"/>
        <w:b w:val="0"/>
        <w:color w:val="auto"/>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footnotePr>
    <w:footnote w:id="-1"/>
    <w:footnote w:id="0"/>
  </w:footnotePr>
  <w:endnotePr>
    <w:endnote w:id="-1"/>
    <w:endnote w:id="0"/>
  </w:endnotePr>
  <w:compat/>
  <w:rsids>
    <w:rsidRoot w:val="00EC45F3"/>
    <w:rsid w:val="0000286F"/>
    <w:rsid w:val="00022435"/>
    <w:rsid w:val="000551B8"/>
    <w:rsid w:val="0018569D"/>
    <w:rsid w:val="00192A9D"/>
    <w:rsid w:val="001E66CB"/>
    <w:rsid w:val="003361EA"/>
    <w:rsid w:val="0037309C"/>
    <w:rsid w:val="00377398"/>
    <w:rsid w:val="003830BA"/>
    <w:rsid w:val="003B260D"/>
    <w:rsid w:val="003C2E7B"/>
    <w:rsid w:val="003F0A2E"/>
    <w:rsid w:val="0041086B"/>
    <w:rsid w:val="004A7B97"/>
    <w:rsid w:val="004D1911"/>
    <w:rsid w:val="004D2ACE"/>
    <w:rsid w:val="004F07B0"/>
    <w:rsid w:val="0051710D"/>
    <w:rsid w:val="00543A3A"/>
    <w:rsid w:val="005626D0"/>
    <w:rsid w:val="0059134A"/>
    <w:rsid w:val="005D5D39"/>
    <w:rsid w:val="00671B6C"/>
    <w:rsid w:val="00722BAC"/>
    <w:rsid w:val="00772183"/>
    <w:rsid w:val="007A1F3A"/>
    <w:rsid w:val="008075A8"/>
    <w:rsid w:val="00817C67"/>
    <w:rsid w:val="008A7149"/>
    <w:rsid w:val="008D090B"/>
    <w:rsid w:val="0091030A"/>
    <w:rsid w:val="0093357C"/>
    <w:rsid w:val="00A3029F"/>
    <w:rsid w:val="00A3353E"/>
    <w:rsid w:val="00AF2337"/>
    <w:rsid w:val="00B13F3B"/>
    <w:rsid w:val="00B40729"/>
    <w:rsid w:val="00BA41DD"/>
    <w:rsid w:val="00BB4411"/>
    <w:rsid w:val="00C12AAC"/>
    <w:rsid w:val="00D23D58"/>
    <w:rsid w:val="00D2674F"/>
    <w:rsid w:val="00D716F9"/>
    <w:rsid w:val="00D75E64"/>
    <w:rsid w:val="00DC62E2"/>
    <w:rsid w:val="00DD4671"/>
    <w:rsid w:val="00DF7C80"/>
    <w:rsid w:val="00E54D6C"/>
    <w:rsid w:val="00EB6A0E"/>
    <w:rsid w:val="00EC45F3"/>
    <w:rsid w:val="00ED159D"/>
    <w:rsid w:val="00ED5D97"/>
    <w:rsid w:val="00ED73F6"/>
    <w:rsid w:val="00F32235"/>
    <w:rsid w:val="00FB660F"/>
    <w:rsid w:val="00FE063F"/>
    <w:rsid w:val="00FF0B0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F3A"/>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C45F3"/>
    <w:pPr>
      <w:tabs>
        <w:tab w:val="center" w:pos="4153"/>
        <w:tab w:val="right" w:pos="8306"/>
      </w:tabs>
      <w:spacing w:after="0" w:line="240" w:lineRule="auto"/>
    </w:pPr>
  </w:style>
  <w:style w:type="character" w:customStyle="1" w:styleId="Char">
    <w:name w:val="رأس صفحة Char"/>
    <w:basedOn w:val="a0"/>
    <w:link w:val="a3"/>
    <w:uiPriority w:val="99"/>
    <w:rsid w:val="00EC45F3"/>
  </w:style>
  <w:style w:type="paragraph" w:styleId="a4">
    <w:name w:val="footer"/>
    <w:basedOn w:val="a"/>
    <w:link w:val="Char0"/>
    <w:uiPriority w:val="99"/>
    <w:semiHidden/>
    <w:unhideWhenUsed/>
    <w:rsid w:val="00EC45F3"/>
    <w:pPr>
      <w:tabs>
        <w:tab w:val="center" w:pos="4153"/>
        <w:tab w:val="right" w:pos="8306"/>
      </w:tabs>
      <w:spacing w:after="0" w:line="240" w:lineRule="auto"/>
    </w:pPr>
  </w:style>
  <w:style w:type="character" w:customStyle="1" w:styleId="Char0">
    <w:name w:val="تذييل صفحة Char"/>
    <w:basedOn w:val="a0"/>
    <w:link w:val="a4"/>
    <w:uiPriority w:val="99"/>
    <w:semiHidden/>
    <w:rsid w:val="00EC45F3"/>
  </w:style>
  <w:style w:type="paragraph" w:styleId="a5">
    <w:name w:val="Balloon Text"/>
    <w:basedOn w:val="a"/>
    <w:link w:val="Char1"/>
    <w:uiPriority w:val="99"/>
    <w:semiHidden/>
    <w:unhideWhenUsed/>
    <w:rsid w:val="00EC45F3"/>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EC45F3"/>
    <w:rPr>
      <w:rFonts w:ascii="Tahoma" w:hAnsi="Tahoma" w:cs="Tahoma"/>
      <w:sz w:val="16"/>
      <w:szCs w:val="16"/>
    </w:rPr>
  </w:style>
  <w:style w:type="table" w:styleId="a6">
    <w:name w:val="Table Grid"/>
    <w:basedOn w:val="a1"/>
    <w:uiPriority w:val="59"/>
    <w:rsid w:val="00DC62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51710D"/>
    <w:pPr>
      <w:bidi w:val="0"/>
      <w:ind w:left="720"/>
      <w:contextualSpacing/>
    </w:pPr>
    <w:rPr>
      <w:rFonts w:ascii="Calibri" w:eastAsia="Calibri" w:hAnsi="Calibri"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6F863D456AF40DCBE9BD3A9B37A8081"/>
        <w:category>
          <w:name w:val="عام"/>
          <w:gallery w:val="placeholder"/>
        </w:category>
        <w:types>
          <w:type w:val="bbPlcHdr"/>
        </w:types>
        <w:behaviors>
          <w:behavior w:val="content"/>
        </w:behaviors>
        <w:guid w:val="{B629254E-026C-4CE7-9F5E-1CE20FD8C65B}"/>
      </w:docPartPr>
      <w:docPartBody>
        <w:p w:rsidR="00326A29" w:rsidRDefault="009654A2" w:rsidP="009654A2">
          <w:pPr>
            <w:pStyle w:val="96F863D456AF40DCBE9BD3A9B37A8081"/>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654A2"/>
    <w:rsid w:val="00326A29"/>
    <w:rsid w:val="003C215A"/>
    <w:rsid w:val="006800EA"/>
    <w:rsid w:val="009654A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A29"/>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6F863D456AF40DCBE9BD3A9B37A8081">
    <w:name w:val="96F863D456AF40DCBE9BD3A9B37A8081"/>
    <w:rsid w:val="009654A2"/>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658</Words>
  <Characters>3755</Characters>
  <Application>Microsoft Office Word</Application>
  <DocSecurity>0</DocSecurity>
  <Lines>31</Lines>
  <Paragraphs>8</Paragraphs>
  <ScaleCrop>false</ScaleCrop>
  <HeadingPairs>
    <vt:vector size="2" baseType="variant">
      <vt:variant>
        <vt:lpstr>العنوان</vt:lpstr>
      </vt:variant>
      <vt:variant>
        <vt:i4>1</vt:i4>
      </vt:variant>
    </vt:vector>
  </HeadingPairs>
  <TitlesOfParts>
    <vt:vector size="1" baseType="lpstr">
      <vt:lpstr/>
    </vt:vector>
  </TitlesOfParts>
  <Company>Your Company Name</Company>
  <LinksUpToDate>false</LinksUpToDate>
  <CharactersWithSpaces>4405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ملخص العلماء والأعداد لمادة علم النفس التربوي .. همس التميمي</dc:title>
  <dc:subject/>
  <dc:creator>Your User Name</dc:creator>
  <cp:keywords/>
  <dc:description/>
  <cp:lastModifiedBy>Your User Name</cp:lastModifiedBy>
  <cp:revision>16</cp:revision>
  <dcterms:created xsi:type="dcterms:W3CDTF">2011-08-06T01:22:00Z</dcterms:created>
  <dcterms:modified xsi:type="dcterms:W3CDTF">2011-12-18T04:27:00Z</dcterms:modified>
</cp:coreProperties>
</file>